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d2af" w14:textId="8b4d2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23 декабря 2014 года № 29-6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декабря 2023 года № 16-3. Зарегистрирован в Департаменте юстиции Западно-Казахстанской области 28 декабря 2023 года № 7317-07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 декабря 2014 года № 29-6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Таскалинском районе" (зарегистрированное в Реестре государственной регистрации нормативных правовых актов под № 3740) следующее изменение: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на каждого ребенка с инвалидностью ежемесячно в течение учебного года.".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