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c431" w14:textId="04bc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мая 2023 года № 5-4. Зарегистрировано Департаментом юстиции Западно-Казахстанской области 26 мая 2023 года № 7170-07. Утратило силу решением Казталовского районного маслихата Западно-Казахстанской области от 2 ноября 2023 года № 9-6.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по 31 декабря 2023 года включительно - 1 (один) процент от стоимости пребывания.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