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57a6" w14:textId="4d15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Бәйтерек от 3 апреля 2020 года № 47-5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по району Бәйтерек"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21 декабря 2023 года № 10-32. Зарегистрирован в Департаменте юстиции Западно-Казахстанской области 22 декабря 2023 года № 7299-07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3 апреля 2020 года № 47-5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по району Бәйтерек" (зарегистрировано в Реестре государственной регистрации нормативных правовых актов за № 6133)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равен пяти месячным расчетным показателям на каждого ребенка с инвалидностью ежемесячно в течение учебного года."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