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5cb1" w14:textId="ac25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категории автостоянок (паркингов), увеличений размеров базовых ставок налога на земли, выделенные под автостоянки (паркинги), определении близлежащего населенного пункта, базовые ставки на земли которого будут применяться при исчислении налога на земли других категорий, выделенные под автостоянки (паркинги), автозаправочные станции по району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21 декабря 2023 года № 10-35. Зарегистрирован в Департаменте юстиции Западно-Казахстанской области 22 декабря 2023 года № 7296-07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маслихат района Бәйтерек РЕШИЛ:</w:t>
      </w:r>
    </w:p>
    <w:bookmarkEnd w:id="0"/>
    <w:bookmarkStart w:name="z4" w:id="1"/>
    <w:p>
      <w:pPr>
        <w:spacing w:after="0"/>
        <w:ind w:left="0"/>
        <w:jc w:val="both"/>
      </w:pPr>
      <w:r>
        <w:rPr>
          <w:rFonts w:ascii="Times New Roman"/>
          <w:b w:val="false"/>
          <w:i w:val="false"/>
          <w:color w:val="000000"/>
          <w:sz w:val="28"/>
        </w:rPr>
        <w:t xml:space="preserve">
      1. Установить категории автостоянок (паркингов) и увеличить размеры базовых ставок налога на земли, выделенные под автостоянки (паркинги) в зависимости от категории автостоянки (паркингов) по району Бәйтерек,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Определить села Мичуринское, Асан (Мичуринский сельский округ), Махамбет (сельский округ Махамбет), Бейбітшілік (сельский округ Бейбітшілік), Садовое (Макаровский сельский округ), Байқоныс (сельский округ Байқоныс), Щапово (Щаповский сельский округ), Кушум (Кушумский сельский округ), Январцевское (Январцевский сельский округ) близлежащими населенными пунктами, базовые ставки на земли которого будут применяться при исчислении налога на земли других категорий, выделенные под автостоянки (паркинги), автозаправочные станции.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21 декабря 2023 года № 10-35</w:t>
            </w:r>
          </w:p>
        </w:tc>
      </w:tr>
    </w:tbl>
    <w:bookmarkStart w:name="z9" w:id="4"/>
    <w:p>
      <w:pPr>
        <w:spacing w:after="0"/>
        <w:ind w:left="0"/>
        <w:jc w:val="left"/>
      </w:pPr>
      <w:r>
        <w:rPr>
          <w:rFonts w:ascii="Times New Roman"/>
          <w:b/>
          <w:i w:val="false"/>
          <w:color w:val="000000"/>
        </w:rPr>
        <w:t xml:space="preserve"> Категория автостоянок (паркингов), увеличения размеров базовых ставок на земли, выделенные под автостоянки (паркинги)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автостоянок (паркингов)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автостоянок (паркингов)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ставки на земли, выделенные под автостоянки (паркинги) в селе,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базовых ставок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(паркинги) открытого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пять раз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(паркинги) закрытого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пять раз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