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88f4" w14:textId="7918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3 апреля 2020 года № 47-5 "Об определении порядка и размера возмещения затрат на обучение на дому детей ограниченными возможностями из числа детей с инвалидностью по индивидуальному учебному плану по району Бәйтерек"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 июня 2023 года № 4-3. Зарегистрирован в Департаменте юстиции Западно-Казахстанской области 8 июня 2023 года № 7200-07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 апреля 2020 года № 47-5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району Бәйтерек" (зарегистрировано в Реестре государственной регистрации нормативных правовых актов под № 6133)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47-5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району Бәйтерек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району Бәйтерек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района Бәйтерек"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равен трем месячным расчетным показателям на каждого ребенка с инвалидностью ежемесячно в течение учебного года.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