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170" w14:textId="f59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октября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15-17. Зарегистрирован в Департаменте юстиции Западно-Казахстанской области 29 декабря 2023 года № 7321-07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октября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под №7279-07)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