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64cb" w14:textId="7ad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5-11. Зарегистрировано Департаментом юстиции Западно-Казахстанской области 15 мая 2023 года № 7163-07. Утратило силу решением Жангалинского районного маслихата Западно-Казахстанской области от 5 октября 2023 года № 10-4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