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9cb" w14:textId="0ca2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января 2023 года № 26-4. Зарегистрировано Департаментом юстиции Западно-Казахстанской области 30 января 2023 года № 7113-07.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№20284),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минимальный размер расходов на управление объектом кондоминиума и содержание общего имущества объекта кондоминиума на 2023 год в сумме 24 тенге за 1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указанном решении наименование должностного лица подписавшего решение "секретарь маслихата" заменено соответственно словами "председатель маслихата" решением Бокейординского районного маслихата Западно-Казахстанской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 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