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55f0" w14:textId="45e5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22 декабря 2023 года № 9-3. Зарегистрирован в Департаменте юстиции Западно-Казахстанской области 25 декабря 2023 года № 7301-07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Бурлинского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 - 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районный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9-3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№22394) (далее - Правила).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Бурлинского района" на основании справки с учебного заведения, подтверждающей факт обучения ребенка с инвалидностью на дому.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Возмещение затрат на обучение на дому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на дому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возмещения затрат на обучение на дому заявитель обращается через некоммерческое акционерное общество "Государственная корпорация "Правительство для граждан" или веб-портал "электронного правительства"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на дому детей с инвалидностью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осуществляется самим заявителем.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выдачи результатов оказания государственной услуги со дня приема и регистрации пакета документов услугодателем составляет восемь рабочих дней.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возмещения затрат на обучение равен пяти месячным расчетным показателям на каждого ребенка с инвалидностью ежемесячно, предоставляется за счет средств местного бюджета и осуществляется уполномоченным органом через банки второго уровня на лицевые счета получателей к 10 числу месяца, следующего за месяцем.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несогласии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 - 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районный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9-3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19 декабря 2014 года №23-4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 (зарегистрировано в Реестре государственной регистрации нормативных правовых актов под №3728);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24 ноября 2022 года №23-18 "О внесении изменений и дополнения в решение Бурлинского районного маслихата от 19 декабря 2014 года №23-4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под №30718);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 июня 2023 года №4-3 "О внесении изменений в решение Бурлинского районного маслихата от 19 декабря 2014 года №23-4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 (зарегистрировано в Реестре государственной регистрации нормативных правовых актов под №7215-07).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