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32ea1" w14:textId="0a32e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ее размеров и определения перечня отдельных категорий нуждающихся граждан Бурлинского района</w:t>
      </w:r>
    </w:p>
    <w:p>
      <w:pPr>
        <w:spacing w:after="0"/>
        <w:ind w:left="0"/>
        <w:jc w:val="both"/>
      </w:pPr>
      <w:r>
        <w:rPr>
          <w:rFonts w:ascii="Times New Roman"/>
          <w:b w:val="false"/>
          <w:i w:val="false"/>
          <w:color w:val="000000"/>
          <w:sz w:val="28"/>
        </w:rPr>
        <w:t>Решение Бурлинского районного маслихата Западно-Казахстанской области от 16 октября 2023 года № 7-2. Зарегистрирован в Департаменте юстиции Западно-Казахстанской области 18 октября 2023 года № 7268-07.</w:t>
      </w:r>
    </w:p>
    <w:p>
      <w:pPr>
        <w:spacing w:after="0"/>
        <w:ind w:left="0"/>
        <w:jc w:val="both"/>
      </w:pPr>
      <w:bookmarkStart w:name="z3" w:id="0"/>
      <w:r>
        <w:rPr>
          <w:rFonts w:ascii="Times New Roman"/>
          <w:b w:val="false"/>
          <w:i w:val="false"/>
          <w:color w:val="000000"/>
          <w:sz w:val="28"/>
        </w:rPr>
        <w:t xml:space="preserve">
      В соответствии с Бюджетным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Социальным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ветеранах",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июня 2023 года №523</w:t>
      </w:r>
      <w:r>
        <w:rPr>
          <w:rFonts w:ascii="Times New Roman"/>
          <w:b/>
          <w:i w:val="false"/>
          <w:color w:val="000000"/>
          <w:sz w:val="28"/>
        </w:rPr>
        <w:t xml:space="preserve"> "</w:t>
      </w:r>
      <w:r>
        <w:rPr>
          <w:rFonts w:ascii="Times New Roman"/>
          <w:b w:val="false"/>
          <w:i w:val="false"/>
          <w:color w:val="000000"/>
          <w:sz w:val="28"/>
        </w:rPr>
        <w:t>Об утверждении Типовых правил оказания социальной помощи, установления ее размеров и определения перечня отдельных категорий нуждающихся граждан</w:t>
      </w:r>
      <w:r>
        <w:rPr>
          <w:rFonts w:ascii="Times New Roman"/>
          <w:b/>
          <w:i w:val="false"/>
          <w:color w:val="000000"/>
          <w:sz w:val="28"/>
        </w:rPr>
        <w:t xml:space="preserve">" </w:t>
      </w:r>
      <w:r>
        <w:rPr>
          <w:rFonts w:ascii="Times New Roman"/>
          <w:b w:val="false"/>
          <w:i w:val="false"/>
          <w:color w:val="000000"/>
          <w:sz w:val="28"/>
        </w:rPr>
        <w:t>Бурлинский районный маслихат</w:t>
      </w:r>
      <w:r>
        <w:rPr>
          <w:rFonts w:ascii="Times New Roman"/>
          <w:b/>
          <w:i w:val="false"/>
          <w:color w:val="000000"/>
          <w:sz w:val="28"/>
        </w:rPr>
        <w:t xml:space="preserve"> РЕШИЛ:</w:t>
      </w:r>
    </w:p>
    <w:bookmarkEnd w:id="0"/>
    <w:bookmarkStart w:name="z4" w:id="1"/>
    <w:p>
      <w:pPr>
        <w:spacing w:after="0"/>
        <w:ind w:left="0"/>
        <w:jc w:val="both"/>
      </w:pPr>
      <w:r>
        <w:rPr>
          <w:rFonts w:ascii="Times New Roman"/>
          <w:b w:val="false"/>
          <w:i w:val="false"/>
          <w:color w:val="000000"/>
          <w:sz w:val="28"/>
        </w:rPr>
        <w:t xml:space="preserve">
      1. Утвердить Правила оказания социальной помощи, установления ее размеров и определения перечня отдельных категорий нуждающихся граждан Бурлинского района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5"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Ермекбаев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Республика Казахстан</w:t>
            </w:r>
            <w:r>
              <w:br/>
            </w:r>
            <w:r>
              <w:rPr>
                <w:rFonts w:ascii="Times New Roman"/>
                <w:b w:val="false"/>
                <w:i w:val="false"/>
                <w:color w:val="000000"/>
                <w:sz w:val="20"/>
              </w:rPr>
              <w:t>Западно - Казахстанская область</w:t>
            </w:r>
            <w:r>
              <w:br/>
            </w:r>
            <w:r>
              <w:rPr>
                <w:rFonts w:ascii="Times New Roman"/>
                <w:b w:val="false"/>
                <w:i w:val="false"/>
                <w:color w:val="000000"/>
                <w:sz w:val="20"/>
              </w:rPr>
              <w:t>Бурлинский районный маслихат</w:t>
            </w:r>
            <w:r>
              <w:br/>
            </w:r>
            <w:r>
              <w:rPr>
                <w:rFonts w:ascii="Times New Roman"/>
                <w:b w:val="false"/>
                <w:i w:val="false"/>
                <w:color w:val="000000"/>
                <w:sz w:val="20"/>
              </w:rPr>
              <w:t>от 16 октября 2023 года № 7-2</w:t>
            </w:r>
          </w:p>
        </w:tc>
      </w:tr>
    </w:tbl>
    <w:bookmarkStart w:name="z8" w:id="3"/>
    <w:p>
      <w:pPr>
        <w:spacing w:after="0"/>
        <w:ind w:left="0"/>
        <w:jc w:val="left"/>
      </w:pPr>
      <w:r>
        <w:rPr>
          <w:rFonts w:ascii="Times New Roman"/>
          <w:b/>
          <w:i w:val="false"/>
          <w:color w:val="000000"/>
        </w:rPr>
        <w:t xml:space="preserve"> Правила оказания социальной помощи, установления ее размеров и определения перечня отдельных категорий нуждающихся граждан Бурлинского района</w:t>
      </w:r>
    </w:p>
    <w:bookmarkEnd w:id="3"/>
    <w:p>
      <w:pPr>
        <w:spacing w:after="0"/>
        <w:ind w:left="0"/>
        <w:jc w:val="both"/>
      </w:pPr>
      <w:r>
        <w:rPr>
          <w:rFonts w:ascii="Times New Roman"/>
          <w:b w:val="false"/>
          <w:i w:val="false"/>
          <w:color w:val="ff0000"/>
          <w:sz w:val="28"/>
        </w:rPr>
        <w:t xml:space="preserve">
      Сноска. Приложение - в редакции решения Бурлинского районного маслихата Западно-Казахстанской области от 24.04.2026 </w:t>
      </w:r>
      <w:r>
        <w:rPr>
          <w:rFonts w:ascii="Times New Roman"/>
          <w:b w:val="false"/>
          <w:i w:val="false"/>
          <w:color w:val="ff0000"/>
          <w:sz w:val="28"/>
        </w:rPr>
        <w:t>№ 34-4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ее размеров и определения перечня отдельных категорий нуждающихся граждан Бурлинского района (далее - Правила) разработаны в соответствии с Социальным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(далее - Социальный кодекс),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ветеранах"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июня 2023 года № 523 "Об утверждении Типовых правил оказания социальной помощи, установления ее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ее размеров и определения перечня отдельных категорий нуждающихся граждан.</w:t>
      </w:r>
    </w:p>
    <w:bookmarkStart w:name="z9" w:id="4"/>
    <w:p>
      <w:pPr>
        <w:spacing w:after="0"/>
        <w:ind w:left="0"/>
        <w:jc w:val="left"/>
      </w:pPr>
      <w:r>
        <w:rPr>
          <w:rFonts w:ascii="Times New Roman"/>
          <w:b/>
          <w:i w:val="false"/>
          <w:color w:val="000000"/>
        </w:rPr>
        <w:t xml:space="preserve"> Глава 1. Общие положения</w:t>
      </w:r>
    </w:p>
    <w:bookmarkEnd w:id="4"/>
    <w:bookmarkStart w:name="z10" w:id="5"/>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5"/>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p>
      <w:pPr>
        <w:spacing w:after="0"/>
        <w:ind w:left="0"/>
        <w:jc w:val="both"/>
      </w:pPr>
      <w:r>
        <w:rPr>
          <w:rFonts w:ascii="Times New Roman"/>
          <w:b w:val="false"/>
          <w:i w:val="false"/>
          <w:color w:val="000000"/>
          <w:sz w:val="28"/>
        </w:rPr>
        <w:t>
      2) специальная комиссия - комиссия, создаваемая решением акима Бурлинского района Западно - Казахстанской области, по рассмотрению заявления лица (семьи), претендующего на оказание социальной помощи отдельным категориям нуждающихся граждан;</w:t>
      </w:r>
    </w:p>
    <w:p>
      <w:pPr>
        <w:spacing w:after="0"/>
        <w:ind w:left="0"/>
        <w:jc w:val="both"/>
      </w:pPr>
      <w:r>
        <w:rPr>
          <w:rFonts w:ascii="Times New Roman"/>
          <w:b w:val="false"/>
          <w:i w:val="false"/>
          <w:color w:val="000000"/>
          <w:sz w:val="28"/>
        </w:rPr>
        <w:t>
      3) социальная помощь - помощь, предоставляемая местным исполнительным органом (далее - МИО) в денежной или натуральной форме отдельным категориям нуждающихся граждан (далее - получатели), а также к праздничным дням и памятным датам;</w:t>
      </w:r>
    </w:p>
    <w:p>
      <w:pPr>
        <w:spacing w:after="0"/>
        <w:ind w:left="0"/>
        <w:jc w:val="both"/>
      </w:pPr>
      <w:r>
        <w:rPr>
          <w:rFonts w:ascii="Times New Roman"/>
          <w:b w:val="false"/>
          <w:i w:val="false"/>
          <w:color w:val="000000"/>
          <w:sz w:val="28"/>
        </w:rPr>
        <w:t>
      4) уполномоченный орган по оказанию социальной помощи (далее - уполномоченный орган) - государственное учреждение "Отдел занятости и социальных программ Бурлинского района";</w:t>
      </w:r>
    </w:p>
    <w:p>
      <w:pPr>
        <w:spacing w:after="0"/>
        <w:ind w:left="0"/>
        <w:jc w:val="both"/>
      </w:pPr>
      <w:r>
        <w:rPr>
          <w:rFonts w:ascii="Times New Roman"/>
          <w:b w:val="false"/>
          <w:i w:val="false"/>
          <w:color w:val="000000"/>
          <w:sz w:val="28"/>
        </w:rPr>
        <w:t>
      5) прожиточный минимум - минимальный денежный доход на одного человека, равный по величине стоимости минимальной потребительской корзины;</w:t>
      </w:r>
    </w:p>
    <w:p>
      <w:pPr>
        <w:spacing w:after="0"/>
        <w:ind w:left="0"/>
        <w:jc w:val="both"/>
      </w:pPr>
      <w:r>
        <w:rPr>
          <w:rFonts w:ascii="Times New Roman"/>
          <w:b w:val="false"/>
          <w:i w:val="false"/>
          <w:color w:val="000000"/>
          <w:sz w:val="28"/>
        </w:rPr>
        <w:t>
      6) среднедушевой доход - доля совокупного дохода семьи, приходящаяся на каждого члена семьи в месяц;</w:t>
      </w:r>
    </w:p>
    <w:p>
      <w:pPr>
        <w:spacing w:after="0"/>
        <w:ind w:left="0"/>
        <w:jc w:val="both"/>
      </w:pPr>
      <w:r>
        <w:rPr>
          <w:rFonts w:ascii="Times New Roman"/>
          <w:b w:val="false"/>
          <w:i w:val="false"/>
          <w:color w:val="000000"/>
          <w:sz w:val="28"/>
        </w:rPr>
        <w:t>
      7) праздничные дни - дни национальных и государственных праздников Республики Казахстан;</w:t>
      </w:r>
    </w:p>
    <w:p>
      <w:pPr>
        <w:spacing w:after="0"/>
        <w:ind w:left="0"/>
        <w:jc w:val="both"/>
      </w:pPr>
      <w:r>
        <w:rPr>
          <w:rFonts w:ascii="Times New Roman"/>
          <w:b w:val="false"/>
          <w:i w:val="false"/>
          <w:color w:val="000000"/>
          <w:sz w:val="28"/>
        </w:rPr>
        <w:t>
      8) праздничные даты (далее - памятные даты) - профессиональные и иные праздники Республики Казахстан;</w:t>
      </w:r>
    </w:p>
    <w:p>
      <w:pPr>
        <w:spacing w:after="0"/>
        <w:ind w:left="0"/>
        <w:jc w:val="both"/>
      </w:pPr>
      <w:r>
        <w:rPr>
          <w:rFonts w:ascii="Times New Roman"/>
          <w:b w:val="false"/>
          <w:i w:val="false"/>
          <w:color w:val="000000"/>
          <w:sz w:val="28"/>
        </w:rPr>
        <w:t>
      9) участковая комиссия – специальная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адресной социальной помощью;</w:t>
      </w:r>
    </w:p>
    <w:p>
      <w:pPr>
        <w:spacing w:after="0"/>
        <w:ind w:left="0"/>
        <w:jc w:val="both"/>
      </w:pPr>
      <w:r>
        <w:rPr>
          <w:rFonts w:ascii="Times New Roman"/>
          <w:b w:val="false"/>
          <w:i w:val="false"/>
          <w:color w:val="000000"/>
          <w:sz w:val="28"/>
        </w:rPr>
        <w:t>
      10) предельный размер – утвержденный максимальный размер социальной помощи;</w:t>
      </w:r>
    </w:p>
    <w:p>
      <w:pPr>
        <w:spacing w:after="0"/>
        <w:ind w:left="0"/>
        <w:jc w:val="both"/>
      </w:pPr>
      <w:r>
        <w:rPr>
          <w:rFonts w:ascii="Times New Roman"/>
          <w:b w:val="false"/>
          <w:i w:val="false"/>
          <w:color w:val="000000"/>
          <w:sz w:val="28"/>
        </w:rPr>
        <w:t>
      11) сервис цифровых документов – объект информационно-коммуникационной инфраструктуры "электронного правительства", закрепленный за оператором и предназначенный для отображения и использования документов в электронном виде, сформированных на основании сведений из объектов информатизации;</w:t>
      </w:r>
    </w:p>
    <w:p>
      <w:pPr>
        <w:spacing w:after="0"/>
        <w:ind w:left="0"/>
        <w:jc w:val="both"/>
      </w:pPr>
      <w:r>
        <w:rPr>
          <w:rFonts w:ascii="Times New Roman"/>
          <w:b w:val="false"/>
          <w:i w:val="false"/>
          <w:color w:val="000000"/>
          <w:sz w:val="28"/>
        </w:rPr>
        <w:t>
      12) веб-портал "электронное правительство" (далее – портал) – объект информатизации, представляющий собой "единое окно" доступа ко всей консолидированной правительственной информации, включая нормативную правовую базу, государственным и иным услугам, оказываемым в электронной форме;</w:t>
      </w:r>
    </w:p>
    <w:p>
      <w:pPr>
        <w:spacing w:after="0"/>
        <w:ind w:left="0"/>
        <w:jc w:val="both"/>
      </w:pPr>
      <w:r>
        <w:rPr>
          <w:rFonts w:ascii="Times New Roman"/>
          <w:b w:val="false"/>
          <w:i w:val="false"/>
          <w:color w:val="000000"/>
          <w:sz w:val="28"/>
        </w:rPr>
        <w:t>
      13)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Start w:name="z11" w:id="6"/>
    <w:p>
      <w:pPr>
        <w:spacing w:after="0"/>
        <w:ind w:left="0"/>
        <w:jc w:val="both"/>
      </w:pPr>
      <w:r>
        <w:rPr>
          <w:rFonts w:ascii="Times New Roman"/>
          <w:b w:val="false"/>
          <w:i w:val="false"/>
          <w:color w:val="000000"/>
          <w:sz w:val="28"/>
        </w:rPr>
        <w:t xml:space="preserve">
      3. Меры социальной поддержки, предусмотренные </w:t>
      </w:r>
      <w:r>
        <w:rPr>
          <w:rFonts w:ascii="Times New Roman"/>
          <w:b w:val="false"/>
          <w:i w:val="false"/>
          <w:color w:val="000000"/>
          <w:sz w:val="28"/>
        </w:rPr>
        <w:t>пунктом 4</w:t>
      </w:r>
      <w:r>
        <w:rPr>
          <w:rFonts w:ascii="Times New Roman"/>
          <w:b w:val="false"/>
          <w:i w:val="false"/>
          <w:color w:val="000000"/>
          <w:sz w:val="28"/>
        </w:rPr>
        <w:t xml:space="preserve"> статьи 71, </w:t>
      </w:r>
      <w:r>
        <w:rPr>
          <w:rFonts w:ascii="Times New Roman"/>
          <w:b w:val="false"/>
          <w:i w:val="false"/>
          <w:color w:val="000000"/>
          <w:sz w:val="28"/>
        </w:rPr>
        <w:t>пунктом 3</w:t>
      </w:r>
      <w:r>
        <w:rPr>
          <w:rFonts w:ascii="Times New Roman"/>
          <w:b w:val="false"/>
          <w:i w:val="false"/>
          <w:color w:val="000000"/>
          <w:sz w:val="28"/>
        </w:rPr>
        <w:t xml:space="preserve"> статьи 170, </w:t>
      </w:r>
      <w:r>
        <w:rPr>
          <w:rFonts w:ascii="Times New Roman"/>
          <w:b w:val="false"/>
          <w:i w:val="false"/>
          <w:color w:val="000000"/>
          <w:sz w:val="28"/>
        </w:rPr>
        <w:t>пунктом 3</w:t>
      </w:r>
      <w:r>
        <w:rPr>
          <w:rFonts w:ascii="Times New Roman"/>
          <w:b w:val="false"/>
          <w:i w:val="false"/>
          <w:color w:val="000000"/>
          <w:sz w:val="28"/>
        </w:rPr>
        <w:t xml:space="preserve"> статьи 229 Социального кодекса,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10,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11,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12, подпунктом 2) </w:t>
      </w:r>
      <w:r>
        <w:rPr>
          <w:rFonts w:ascii="Times New Roman"/>
          <w:b w:val="false"/>
          <w:i w:val="false"/>
          <w:color w:val="000000"/>
          <w:sz w:val="28"/>
        </w:rPr>
        <w:t>статьи 13</w:t>
      </w:r>
      <w:r>
        <w:rPr>
          <w:rFonts w:ascii="Times New Roman"/>
          <w:b w:val="false"/>
          <w:i w:val="false"/>
          <w:color w:val="000000"/>
          <w:sz w:val="28"/>
        </w:rPr>
        <w:t xml:space="preserve">,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 ветеранах", оказываются в порядке, определенном настоящими Правилами.</w:t>
      </w:r>
    </w:p>
    <w:bookmarkEnd w:id="6"/>
    <w:bookmarkStart w:name="z12" w:id="7"/>
    <w:p>
      <w:pPr>
        <w:spacing w:after="0"/>
        <w:ind w:left="0"/>
        <w:jc w:val="both"/>
      </w:pPr>
      <w:r>
        <w:rPr>
          <w:rFonts w:ascii="Times New Roman"/>
          <w:b w:val="false"/>
          <w:i w:val="false"/>
          <w:color w:val="000000"/>
          <w:sz w:val="28"/>
        </w:rPr>
        <w:t>
      4. Социальная помощь предоставляется единовременно и (или) периодически (ежемесячно, ежеквартально, 1 раз в полугодие, 1 раз в год).</w:t>
      </w:r>
    </w:p>
    <w:bookmarkEnd w:id="7"/>
    <w:bookmarkStart w:name="z13" w:id="8"/>
    <w:p>
      <w:pPr>
        <w:spacing w:after="0"/>
        <w:ind w:left="0"/>
        <w:jc w:val="both"/>
      </w:pPr>
      <w:r>
        <w:rPr>
          <w:rFonts w:ascii="Times New Roman"/>
          <w:b w:val="false"/>
          <w:i w:val="false"/>
          <w:color w:val="000000"/>
          <w:sz w:val="28"/>
        </w:rPr>
        <w:t>
      5. При наличии нескольких оснований социальная помощь к праздничным дням и памятным датам назначается только по одному основанию.</w:t>
      </w:r>
    </w:p>
    <w:bookmarkEnd w:id="8"/>
    <w:bookmarkStart w:name="z14" w:id="9"/>
    <w:p>
      <w:pPr>
        <w:spacing w:after="0"/>
        <w:ind w:left="0"/>
        <w:jc w:val="both"/>
      </w:pPr>
      <w:r>
        <w:rPr>
          <w:rFonts w:ascii="Times New Roman"/>
          <w:b w:val="false"/>
          <w:i w:val="false"/>
          <w:color w:val="000000"/>
          <w:sz w:val="28"/>
        </w:rPr>
        <w:t>
      6. Настоящие Правила распространяются на лиц, постоянно зарегистрированных по месту жительства на территории Бурлинского района.</w:t>
      </w:r>
    </w:p>
    <w:bookmarkEnd w:id="9"/>
    <w:bookmarkStart w:name="z15" w:id="10"/>
    <w:p>
      <w:pPr>
        <w:spacing w:after="0"/>
        <w:ind w:left="0"/>
        <w:jc w:val="both"/>
      </w:pPr>
      <w:r>
        <w:rPr>
          <w:rFonts w:ascii="Times New Roman"/>
          <w:b w:val="false"/>
          <w:i w:val="false"/>
          <w:color w:val="000000"/>
          <w:sz w:val="28"/>
        </w:rPr>
        <w:t>
      7. Участковые и специальные комиссии осуществляют свою деятельность на основании Правил, утверждаемых аиматом Западно-Казахстанской области.</w:t>
      </w:r>
    </w:p>
    <w:bookmarkEnd w:id="10"/>
    <w:bookmarkStart w:name="z16" w:id="11"/>
    <w:p>
      <w:pPr>
        <w:spacing w:after="0"/>
        <w:ind w:left="0"/>
        <w:jc w:val="left"/>
      </w:pPr>
      <w:r>
        <w:rPr>
          <w:rFonts w:ascii="Times New Roman"/>
          <w:b/>
          <w:i w:val="false"/>
          <w:color w:val="000000"/>
        </w:rPr>
        <w:t xml:space="preserve"> Глава 2. Порядок определения перечня категорий получателей социальной помощи и установления размеров социальной помощи</w:t>
      </w:r>
    </w:p>
    <w:bookmarkEnd w:id="11"/>
    <w:bookmarkStart w:name="z17" w:id="12"/>
    <w:p>
      <w:pPr>
        <w:spacing w:after="0"/>
        <w:ind w:left="0"/>
        <w:jc w:val="both"/>
      </w:pPr>
      <w:r>
        <w:rPr>
          <w:rFonts w:ascii="Times New Roman"/>
          <w:b w:val="false"/>
          <w:i w:val="false"/>
          <w:color w:val="000000"/>
          <w:sz w:val="28"/>
        </w:rPr>
        <w:t>
      8. Основаниями для отнесения граждан к категории нуждающихся являются:</w:t>
      </w:r>
    </w:p>
    <w:bookmarkEnd w:id="12"/>
    <w:p>
      <w:pPr>
        <w:spacing w:after="0"/>
        <w:ind w:left="0"/>
        <w:jc w:val="both"/>
      </w:pPr>
      <w:r>
        <w:rPr>
          <w:rFonts w:ascii="Times New Roman"/>
          <w:b w:val="false"/>
          <w:i w:val="false"/>
          <w:color w:val="000000"/>
          <w:sz w:val="28"/>
        </w:rPr>
        <w:t>
      1) причинение ущерба гражданину (семье) либо его имуществу вследствие стихийного бедствия;</w:t>
      </w:r>
    </w:p>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пожара;</w:t>
      </w:r>
    </w:p>
    <w:p>
      <w:pPr>
        <w:spacing w:after="0"/>
        <w:ind w:left="0"/>
        <w:jc w:val="both"/>
      </w:pPr>
      <w:r>
        <w:rPr>
          <w:rFonts w:ascii="Times New Roman"/>
          <w:b w:val="false"/>
          <w:i w:val="false"/>
          <w:color w:val="000000"/>
          <w:sz w:val="28"/>
        </w:rPr>
        <w:t>
      3) наличие социально значимого заболевания;</w:t>
      </w:r>
    </w:p>
    <w:p>
      <w:pPr>
        <w:spacing w:after="0"/>
        <w:ind w:left="0"/>
        <w:jc w:val="both"/>
      </w:pPr>
      <w:r>
        <w:rPr>
          <w:rFonts w:ascii="Times New Roman"/>
          <w:b w:val="false"/>
          <w:i w:val="false"/>
          <w:color w:val="000000"/>
          <w:sz w:val="28"/>
        </w:rPr>
        <w:t>
      4)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 устанавливаемому на соответствующий финансовый год законом о республиканском бюджете.</w:t>
      </w:r>
    </w:p>
    <w:p>
      <w:pPr>
        <w:spacing w:after="0"/>
        <w:ind w:left="0"/>
        <w:jc w:val="both"/>
      </w:pPr>
      <w:r>
        <w:rPr>
          <w:rFonts w:ascii="Times New Roman"/>
          <w:b w:val="false"/>
          <w:i w:val="false"/>
          <w:color w:val="000000"/>
          <w:sz w:val="28"/>
        </w:rPr>
        <w:t>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w:t>
      </w:r>
    </w:p>
    <w:bookmarkStart w:name="z18" w:id="13"/>
    <w:p>
      <w:pPr>
        <w:spacing w:after="0"/>
        <w:ind w:left="0"/>
        <w:jc w:val="both"/>
      </w:pPr>
      <w:r>
        <w:rPr>
          <w:rFonts w:ascii="Times New Roman"/>
          <w:b w:val="false"/>
          <w:i w:val="false"/>
          <w:color w:val="000000"/>
          <w:sz w:val="28"/>
        </w:rPr>
        <w:t>
      9. Социальная помощь к праздничным дням и памятным датам оказывается в виде денежных выплат следующим категориям граждан:</w:t>
      </w:r>
    </w:p>
    <w:bookmarkEnd w:id="13"/>
    <w:p>
      <w:pPr>
        <w:spacing w:after="0"/>
        <w:ind w:left="0"/>
        <w:jc w:val="both"/>
      </w:pPr>
      <w:r>
        <w:rPr>
          <w:rFonts w:ascii="Times New Roman"/>
          <w:b w:val="false"/>
          <w:i w:val="false"/>
          <w:color w:val="000000"/>
          <w:sz w:val="28"/>
        </w:rPr>
        <w:t>
      ко Дню вывода ограниченного контингента советских войск из Демократической Республики Афганистан - 15 февраля:</w:t>
      </w:r>
    </w:p>
    <w:p>
      <w:pPr>
        <w:spacing w:after="0"/>
        <w:ind w:left="0"/>
        <w:jc w:val="both"/>
      </w:pPr>
      <w:r>
        <w:rPr>
          <w:rFonts w:ascii="Times New Roman"/>
          <w:b w:val="false"/>
          <w:i w:val="false"/>
          <w:color w:val="000000"/>
          <w:sz w:val="28"/>
        </w:rPr>
        <w:t>
      1) при прохождении воинской службы в Афганистане - в размере 180 000 (сто восемьдесят тысяч) тенге;</w:t>
      </w:r>
    </w:p>
    <w:p>
      <w:pPr>
        <w:spacing w:after="0"/>
        <w:ind w:left="0"/>
        <w:jc w:val="both"/>
      </w:pPr>
      <w:r>
        <w:rPr>
          <w:rFonts w:ascii="Times New Roman"/>
          <w:b w:val="false"/>
          <w:i w:val="false"/>
          <w:color w:val="000000"/>
          <w:sz w:val="28"/>
        </w:rPr>
        <w:t>
      2) военнообязанным, прозывавшимся на учебные сборы и направлявшимся в Афганистан в период ведения боевых действий - в размере 180 000 (сто восемьдесят тысяч) тенге;</w:t>
      </w:r>
    </w:p>
    <w:p>
      <w:pPr>
        <w:spacing w:after="0"/>
        <w:ind w:left="0"/>
        <w:jc w:val="both"/>
      </w:pPr>
      <w:r>
        <w:rPr>
          <w:rFonts w:ascii="Times New Roman"/>
          <w:b w:val="false"/>
          <w:i w:val="false"/>
          <w:color w:val="000000"/>
          <w:sz w:val="28"/>
        </w:rPr>
        <w:t>
      3) военнослужащим автомобильных батальонов, направлявшимся в Афганистан для доставки грузов в эту страну в период ведения боевых действий - в размере 180 000 (сто восемьдесят тысяч) тенге;</w:t>
      </w:r>
    </w:p>
    <w:p>
      <w:pPr>
        <w:spacing w:after="0"/>
        <w:ind w:left="0"/>
        <w:jc w:val="both"/>
      </w:pPr>
      <w:r>
        <w:rPr>
          <w:rFonts w:ascii="Times New Roman"/>
          <w:b w:val="false"/>
          <w:i w:val="false"/>
          <w:color w:val="000000"/>
          <w:sz w:val="28"/>
        </w:rPr>
        <w:t>
      4) военнослужащим летного состава, совершавшим вылеты на боевые задания в Афганистан с территории бывшего Союза ССР - в размере 180 000 (сто восемьдесят тысяч) тенге;</w:t>
      </w:r>
    </w:p>
    <w:p>
      <w:pPr>
        <w:spacing w:after="0"/>
        <w:ind w:left="0"/>
        <w:jc w:val="both"/>
      </w:pPr>
      <w:r>
        <w:rPr>
          <w:rFonts w:ascii="Times New Roman"/>
          <w:b w:val="false"/>
          <w:i w:val="false"/>
          <w:color w:val="000000"/>
          <w:sz w:val="28"/>
        </w:rPr>
        <w:t>
      5)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 в размере 180 000 (сто восемьдесят тысяч) тенге;</w:t>
      </w:r>
    </w:p>
    <w:p>
      <w:pPr>
        <w:spacing w:after="0"/>
        <w:ind w:left="0"/>
        <w:jc w:val="both"/>
      </w:pPr>
      <w:r>
        <w:rPr>
          <w:rFonts w:ascii="Times New Roman"/>
          <w:b w:val="false"/>
          <w:i w:val="false"/>
          <w:color w:val="000000"/>
          <w:sz w:val="28"/>
        </w:rPr>
        <w:t>
      6)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 в размере 120 000 (сто двадцать тысяч) тенге.</w:t>
      </w:r>
    </w:p>
    <w:p>
      <w:pPr>
        <w:spacing w:after="0"/>
        <w:ind w:left="0"/>
        <w:jc w:val="both"/>
      </w:pPr>
      <w:r>
        <w:rPr>
          <w:rFonts w:ascii="Times New Roman"/>
          <w:b w:val="false"/>
          <w:i w:val="false"/>
          <w:color w:val="000000"/>
          <w:sz w:val="28"/>
        </w:rPr>
        <w:t>
      ко Дню Победы - 9 мая:</w:t>
      </w:r>
    </w:p>
    <w:p>
      <w:pPr>
        <w:spacing w:after="0"/>
        <w:ind w:left="0"/>
        <w:jc w:val="both"/>
      </w:pPr>
      <w:r>
        <w:rPr>
          <w:rFonts w:ascii="Times New Roman"/>
          <w:b w:val="false"/>
          <w:i w:val="false"/>
          <w:color w:val="000000"/>
          <w:sz w:val="28"/>
        </w:rPr>
        <w:t>
      1) ветеранам Великой Отечественной войны - в размере 1 500 000 (один миллион пятьсот тысяч) тенге;</w:t>
      </w:r>
    </w:p>
    <w:p>
      <w:pPr>
        <w:spacing w:after="0"/>
        <w:ind w:left="0"/>
        <w:jc w:val="both"/>
      </w:pPr>
      <w:r>
        <w:rPr>
          <w:rFonts w:ascii="Times New Roman"/>
          <w:b w:val="false"/>
          <w:i w:val="false"/>
          <w:color w:val="000000"/>
          <w:sz w:val="28"/>
        </w:rPr>
        <w:t>
      2) военнослужащим, а также лицам начальствующего и рядового состава органов внутренних дел и государственной безопасности бывшего Союза Советских Социалистических Республик (далее – Союз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100 000 (сто тысяч) тенге;</w:t>
      </w:r>
    </w:p>
    <w:p>
      <w:pPr>
        <w:spacing w:after="0"/>
        <w:ind w:left="0"/>
        <w:jc w:val="both"/>
      </w:pPr>
      <w:r>
        <w:rPr>
          <w:rFonts w:ascii="Times New Roman"/>
          <w:b w:val="false"/>
          <w:i w:val="false"/>
          <w:color w:val="000000"/>
          <w:sz w:val="28"/>
        </w:rPr>
        <w:t>
      3)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120 000 (сто двадцать тысяч) тенге;</w:t>
      </w:r>
    </w:p>
    <w:p>
      <w:pPr>
        <w:spacing w:after="0"/>
        <w:ind w:left="0"/>
        <w:jc w:val="both"/>
      </w:pPr>
      <w:r>
        <w:rPr>
          <w:rFonts w:ascii="Times New Roman"/>
          <w:b w:val="false"/>
          <w:i w:val="false"/>
          <w:color w:val="000000"/>
          <w:sz w:val="28"/>
        </w:rPr>
        <w:t>
      4)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в размере 100 000 (сто тысяч) тенге;</w:t>
      </w:r>
    </w:p>
    <w:p>
      <w:pPr>
        <w:spacing w:after="0"/>
        <w:ind w:left="0"/>
        <w:jc w:val="both"/>
      </w:pPr>
      <w:r>
        <w:rPr>
          <w:rFonts w:ascii="Times New Roman"/>
          <w:b w:val="false"/>
          <w:i w:val="false"/>
          <w:color w:val="000000"/>
          <w:sz w:val="28"/>
        </w:rPr>
        <w:t>
      5)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в размере 100 000 (сто тысяч) тенге;</w:t>
      </w:r>
    </w:p>
    <w:p>
      <w:pPr>
        <w:spacing w:after="0"/>
        <w:ind w:left="0"/>
        <w:jc w:val="both"/>
      </w:pPr>
      <w:r>
        <w:rPr>
          <w:rFonts w:ascii="Times New Roman"/>
          <w:b w:val="false"/>
          <w:i w:val="false"/>
          <w:color w:val="000000"/>
          <w:sz w:val="28"/>
        </w:rPr>
        <w:t>
      6)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 - в размере 100 000 (сто тысяч) тенге;</w:t>
      </w:r>
    </w:p>
    <w:p>
      <w:pPr>
        <w:spacing w:after="0"/>
        <w:ind w:left="0"/>
        <w:jc w:val="both"/>
      </w:pPr>
      <w:r>
        <w:rPr>
          <w:rFonts w:ascii="Times New Roman"/>
          <w:b w:val="false"/>
          <w:i w:val="false"/>
          <w:color w:val="000000"/>
          <w:sz w:val="28"/>
        </w:rPr>
        <w:t>
      7)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или знаком "Житель блокадного Ленинграда" - в размере 120 000 (сто двадцать тысяч) тенге;</w:t>
      </w:r>
    </w:p>
    <w:p>
      <w:pPr>
        <w:spacing w:after="0"/>
        <w:ind w:left="0"/>
        <w:jc w:val="both"/>
      </w:pPr>
      <w:r>
        <w:rPr>
          <w:rFonts w:ascii="Times New Roman"/>
          <w:b w:val="false"/>
          <w:i w:val="false"/>
          <w:color w:val="000000"/>
          <w:sz w:val="28"/>
        </w:rPr>
        <w:t>
      8)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в размере 120 000 (сто двадцать тысяч) тенге;</w:t>
      </w:r>
    </w:p>
    <w:p>
      <w:pPr>
        <w:spacing w:after="0"/>
        <w:ind w:left="0"/>
        <w:jc w:val="both"/>
      </w:pPr>
      <w:r>
        <w:rPr>
          <w:rFonts w:ascii="Times New Roman"/>
          <w:b w:val="false"/>
          <w:i w:val="false"/>
          <w:color w:val="000000"/>
          <w:sz w:val="28"/>
        </w:rPr>
        <w:t>
      9) лицам, принимавшим участие в ликвидации последствий катастрофы на Чернобыльской атомной электростанции в 1986 - 1987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 в размере 180 000 (сто восемьдесят тысяч) тенге;</w:t>
      </w:r>
    </w:p>
    <w:p>
      <w:pPr>
        <w:spacing w:after="0"/>
        <w:ind w:left="0"/>
        <w:jc w:val="both"/>
      </w:pPr>
      <w:r>
        <w:rPr>
          <w:rFonts w:ascii="Times New Roman"/>
          <w:b w:val="false"/>
          <w:i w:val="false"/>
          <w:color w:val="000000"/>
          <w:sz w:val="28"/>
        </w:rPr>
        <w:t>
      10)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других государствах, в которых велись боевые действия - в размере 180 000 (сто восемьдесят тысяч) тенге, за исключением Афганистана;</w:t>
      </w:r>
    </w:p>
    <w:p>
      <w:pPr>
        <w:spacing w:after="0"/>
        <w:ind w:left="0"/>
        <w:jc w:val="both"/>
      </w:pPr>
      <w:r>
        <w:rPr>
          <w:rFonts w:ascii="Times New Roman"/>
          <w:b w:val="false"/>
          <w:i w:val="false"/>
          <w:color w:val="000000"/>
          <w:sz w:val="28"/>
        </w:rPr>
        <w:t>
      11) лица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в размере 180 000 (сто восемьдесят тысяч) тенге;</w:t>
      </w:r>
    </w:p>
    <w:p>
      <w:pPr>
        <w:spacing w:after="0"/>
        <w:ind w:left="0"/>
        <w:jc w:val="both"/>
      </w:pPr>
      <w:r>
        <w:rPr>
          <w:rFonts w:ascii="Times New Roman"/>
          <w:b w:val="false"/>
          <w:i w:val="false"/>
          <w:color w:val="000000"/>
          <w:sz w:val="28"/>
        </w:rPr>
        <w:t>
      12) рабочим и служащим соответствующих категорий, обслуживавшие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 в размере 180 000 (сто восемьдесят тысяч) тенге;</w:t>
      </w:r>
    </w:p>
    <w:p>
      <w:pPr>
        <w:spacing w:after="0"/>
        <w:ind w:left="0"/>
        <w:jc w:val="both"/>
      </w:pPr>
      <w:r>
        <w:rPr>
          <w:rFonts w:ascii="Times New Roman"/>
          <w:b w:val="false"/>
          <w:i w:val="false"/>
          <w:color w:val="000000"/>
          <w:sz w:val="28"/>
        </w:rPr>
        <w:t>
      13)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Советской Социалистической Республики, Белорусской Советской Социалистической Республики, Литовской Советской Социалистической Республики, Латвийской Советской Социалистической Республики, Эстонской Советской Социалистической Республики,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 в размере 60 000 (шестьдесят тысяч) тенге;</w:t>
      </w:r>
    </w:p>
    <w:p>
      <w:pPr>
        <w:spacing w:after="0"/>
        <w:ind w:left="0"/>
        <w:jc w:val="both"/>
      </w:pPr>
      <w:r>
        <w:rPr>
          <w:rFonts w:ascii="Times New Roman"/>
          <w:b w:val="false"/>
          <w:i w:val="false"/>
          <w:color w:val="000000"/>
          <w:sz w:val="28"/>
        </w:rPr>
        <w:t>
      14)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детям, инвалидность которых генетически связана с радиационным облучением одного из родителей - в размере 180 000 (сто восемьдесят тысяч) тенге;</w:t>
      </w:r>
    </w:p>
    <w:p>
      <w:pPr>
        <w:spacing w:after="0"/>
        <w:ind w:left="0"/>
        <w:jc w:val="both"/>
      </w:pPr>
      <w:r>
        <w:rPr>
          <w:rFonts w:ascii="Times New Roman"/>
          <w:b w:val="false"/>
          <w:i w:val="false"/>
          <w:color w:val="000000"/>
          <w:sz w:val="28"/>
        </w:rPr>
        <w:t>
      15)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50 000 (пятьдесят тысяч) тенге;</w:t>
      </w:r>
    </w:p>
    <w:p>
      <w:pPr>
        <w:spacing w:after="0"/>
        <w:ind w:left="0"/>
        <w:jc w:val="both"/>
      </w:pPr>
      <w:r>
        <w:rPr>
          <w:rFonts w:ascii="Times New Roman"/>
          <w:b w:val="false"/>
          <w:i w:val="false"/>
          <w:color w:val="000000"/>
          <w:sz w:val="28"/>
        </w:rPr>
        <w:t>
      16)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50 000 (пятьдесят тысяч) тенге;</w:t>
      </w:r>
    </w:p>
    <w:p>
      <w:pPr>
        <w:spacing w:after="0"/>
        <w:ind w:left="0"/>
        <w:jc w:val="both"/>
      </w:pPr>
      <w:r>
        <w:rPr>
          <w:rFonts w:ascii="Times New Roman"/>
          <w:b w:val="false"/>
          <w:i w:val="false"/>
          <w:color w:val="000000"/>
          <w:sz w:val="28"/>
        </w:rPr>
        <w:t>
      17)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за исключением Афганистана - в размере 180 000 (сто восемьдесят тысяч) тенге;</w:t>
      </w:r>
    </w:p>
    <w:p>
      <w:pPr>
        <w:spacing w:after="0"/>
        <w:ind w:left="0"/>
        <w:jc w:val="both"/>
      </w:pPr>
      <w:r>
        <w:rPr>
          <w:rFonts w:ascii="Times New Roman"/>
          <w:b w:val="false"/>
          <w:i w:val="false"/>
          <w:color w:val="000000"/>
          <w:sz w:val="28"/>
        </w:rPr>
        <w:t>
      18)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 - афганском участке в период с сентября 1992 года по февраль 2001 года - в размере 180 000 (сто восемьдесят тысяч) тенге;</w:t>
      </w:r>
    </w:p>
    <w:p>
      <w:pPr>
        <w:spacing w:after="0"/>
        <w:ind w:left="0"/>
        <w:jc w:val="both"/>
      </w:pPr>
      <w:r>
        <w:rPr>
          <w:rFonts w:ascii="Times New Roman"/>
          <w:b w:val="false"/>
          <w:i w:val="false"/>
          <w:color w:val="000000"/>
          <w:sz w:val="28"/>
        </w:rPr>
        <w:t>
      19)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 в размере 180 000 (сто восемьдесят тысяч) тенге;</w:t>
      </w:r>
    </w:p>
    <w:p>
      <w:pPr>
        <w:spacing w:after="0"/>
        <w:ind w:left="0"/>
        <w:jc w:val="both"/>
      </w:pPr>
      <w:r>
        <w:rPr>
          <w:rFonts w:ascii="Times New Roman"/>
          <w:b w:val="false"/>
          <w:i w:val="false"/>
          <w:color w:val="000000"/>
          <w:sz w:val="28"/>
        </w:rPr>
        <w:t>
      20)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 в размере 180 000 (сто восемьдесят тысяч) тенге;</w:t>
      </w:r>
    </w:p>
    <w:p>
      <w:pPr>
        <w:spacing w:after="0"/>
        <w:ind w:left="0"/>
        <w:jc w:val="both"/>
      </w:pPr>
      <w:r>
        <w:rPr>
          <w:rFonts w:ascii="Times New Roman"/>
          <w:b w:val="false"/>
          <w:i w:val="false"/>
          <w:color w:val="000000"/>
          <w:sz w:val="28"/>
        </w:rPr>
        <w:t xml:space="preserve">
      21) семьям военнослужащих, партизан, подпольщиков, лиц, указанным в </w:t>
      </w:r>
      <w:r>
        <w:rPr>
          <w:rFonts w:ascii="Times New Roman"/>
          <w:b w:val="false"/>
          <w:i w:val="false"/>
          <w:color w:val="000000"/>
          <w:sz w:val="28"/>
        </w:rPr>
        <w:t>статьях 4</w:t>
      </w:r>
      <w:r>
        <w:rPr>
          <w:rFonts w:ascii="Times New Roman"/>
          <w:b w:val="false"/>
          <w:i w:val="false"/>
          <w:color w:val="000000"/>
          <w:sz w:val="28"/>
        </w:rPr>
        <w:t xml:space="preserve"> - </w:t>
      </w:r>
      <w:r>
        <w:rPr>
          <w:rFonts w:ascii="Times New Roman"/>
          <w:b w:val="false"/>
          <w:i w:val="false"/>
          <w:color w:val="000000"/>
          <w:sz w:val="28"/>
        </w:rPr>
        <w:t>6</w:t>
      </w:r>
      <w:r>
        <w:rPr>
          <w:rFonts w:ascii="Times New Roman"/>
          <w:b w:val="false"/>
          <w:i w:val="false"/>
          <w:color w:val="000000"/>
          <w:sz w:val="28"/>
        </w:rPr>
        <w:t xml:space="preserve"> Закона Республики Казахстан "О ветеранах",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 - в размере 120 000 (сто двадцать тысяч) тенге;</w:t>
      </w:r>
    </w:p>
    <w:p>
      <w:pPr>
        <w:spacing w:after="0"/>
        <w:ind w:left="0"/>
        <w:jc w:val="both"/>
      </w:pPr>
      <w:r>
        <w:rPr>
          <w:rFonts w:ascii="Times New Roman"/>
          <w:b w:val="false"/>
          <w:i w:val="false"/>
          <w:color w:val="000000"/>
          <w:sz w:val="28"/>
        </w:rPr>
        <w:t>
      22)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 в размере 120 000 (сто двадцать тысяч) тенге;</w:t>
      </w:r>
    </w:p>
    <w:p>
      <w:pPr>
        <w:spacing w:after="0"/>
        <w:ind w:left="0"/>
        <w:jc w:val="both"/>
      </w:pPr>
      <w:r>
        <w:rPr>
          <w:rFonts w:ascii="Times New Roman"/>
          <w:b w:val="false"/>
          <w:i w:val="false"/>
          <w:color w:val="000000"/>
          <w:sz w:val="28"/>
        </w:rPr>
        <w:t>
      23) семьям военнослужащих, погибших (пропавших без вести) или умерших вследствие ранения, контузии, увечья, заболевания, полученных в период боевых действий в других государствах, в которых велись боевые действия - в размере 120 000 (сто двадцать тысяч) тенге;</w:t>
      </w:r>
    </w:p>
    <w:p>
      <w:pPr>
        <w:spacing w:after="0"/>
        <w:ind w:left="0"/>
        <w:jc w:val="both"/>
      </w:pPr>
      <w:r>
        <w:rPr>
          <w:rFonts w:ascii="Times New Roman"/>
          <w:b w:val="false"/>
          <w:i w:val="false"/>
          <w:color w:val="000000"/>
          <w:sz w:val="28"/>
        </w:rPr>
        <w:t>
      24) семьям военнослужащих, погибших (умерших) при прохождении воинской службы в мирное время - в размере 120 000 (сто двадцать тысяч) тенге;</w:t>
      </w:r>
    </w:p>
    <w:p>
      <w:pPr>
        <w:spacing w:after="0"/>
        <w:ind w:left="0"/>
        <w:jc w:val="both"/>
      </w:pPr>
      <w:r>
        <w:rPr>
          <w:rFonts w:ascii="Times New Roman"/>
          <w:b w:val="false"/>
          <w:i w:val="false"/>
          <w:color w:val="000000"/>
          <w:sz w:val="28"/>
        </w:rPr>
        <w:t>
      25)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 в размере 120 000 (сто двадцать тысяч) тенге;</w:t>
      </w:r>
    </w:p>
    <w:p>
      <w:pPr>
        <w:spacing w:after="0"/>
        <w:ind w:left="0"/>
        <w:jc w:val="both"/>
      </w:pPr>
      <w:r>
        <w:rPr>
          <w:rFonts w:ascii="Times New Roman"/>
          <w:b w:val="false"/>
          <w:i w:val="false"/>
          <w:color w:val="000000"/>
          <w:sz w:val="28"/>
        </w:rPr>
        <w:t>
      26)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в размере 120 000 (сто двадцать тысяч) тенге;</w:t>
      </w:r>
    </w:p>
    <w:p>
      <w:pPr>
        <w:spacing w:after="0"/>
        <w:ind w:left="0"/>
        <w:jc w:val="both"/>
      </w:pPr>
      <w:r>
        <w:rPr>
          <w:rFonts w:ascii="Times New Roman"/>
          <w:b w:val="false"/>
          <w:i w:val="false"/>
          <w:color w:val="000000"/>
          <w:sz w:val="28"/>
        </w:rPr>
        <w:t>
      27)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 единовременно в размере 50 000 (пятьдесят тысяч) тенге;</w:t>
      </w:r>
    </w:p>
    <w:p>
      <w:pPr>
        <w:spacing w:after="0"/>
        <w:ind w:left="0"/>
        <w:jc w:val="both"/>
      </w:pPr>
      <w:r>
        <w:rPr>
          <w:rFonts w:ascii="Times New Roman"/>
          <w:b w:val="false"/>
          <w:i w:val="false"/>
          <w:color w:val="000000"/>
          <w:sz w:val="28"/>
        </w:rPr>
        <w:t>
      28) лицам из числа участников ликвидации последствий катастрофы на Чернобыльской атомной электростанции в 1988–1989 годах, эвакуированным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 - в размере 160 000 (сто шестьдесят тысяч) тенге.</w:t>
      </w:r>
    </w:p>
    <w:p>
      <w:pPr>
        <w:spacing w:after="0"/>
        <w:ind w:left="0"/>
        <w:jc w:val="both"/>
      </w:pPr>
      <w:r>
        <w:rPr>
          <w:rFonts w:ascii="Times New Roman"/>
          <w:b w:val="false"/>
          <w:i w:val="false"/>
          <w:color w:val="000000"/>
          <w:sz w:val="28"/>
        </w:rPr>
        <w:t>
      Ко Дню Республики – 25 октября:</w:t>
      </w:r>
    </w:p>
    <w:p>
      <w:pPr>
        <w:spacing w:after="0"/>
        <w:ind w:left="0"/>
        <w:jc w:val="both"/>
      </w:pPr>
      <w:r>
        <w:rPr>
          <w:rFonts w:ascii="Times New Roman"/>
          <w:b w:val="false"/>
          <w:i w:val="false"/>
          <w:color w:val="000000"/>
          <w:sz w:val="28"/>
        </w:rPr>
        <w:t>
      детям с инвалидностью до 18 лет – в размере 20 000 (двадцать тысяч) тенге.</w:t>
      </w:r>
    </w:p>
    <w:p>
      <w:pPr>
        <w:spacing w:after="0"/>
        <w:ind w:left="0"/>
        <w:jc w:val="both"/>
      </w:pPr>
      <w:r>
        <w:rPr>
          <w:rFonts w:ascii="Times New Roman"/>
          <w:b w:val="false"/>
          <w:i w:val="false"/>
          <w:color w:val="000000"/>
          <w:sz w:val="28"/>
        </w:rPr>
        <w:t>
      Ко Дню Независимости- 16 декабря:</w:t>
      </w:r>
    </w:p>
    <w:p>
      <w:pPr>
        <w:spacing w:after="0"/>
        <w:ind w:left="0"/>
        <w:jc w:val="both"/>
      </w:pPr>
      <w:r>
        <w:rPr>
          <w:rFonts w:ascii="Times New Roman"/>
          <w:b w:val="false"/>
          <w:i w:val="false"/>
          <w:color w:val="000000"/>
          <w:sz w:val="28"/>
        </w:rPr>
        <w:t>
      лицам, принимавшим участие в событиях 17-18 декабря 1986 года в Казахстане, реабилитированным в порядке, установленном Законом Республики Казахстан "О реабилитации жертв массовых политических репрессий" - в размере 200 000 (двести тысяч) тенге.</w:t>
      </w:r>
    </w:p>
    <w:bookmarkStart w:name="z19" w:id="14"/>
    <w:p>
      <w:pPr>
        <w:spacing w:after="0"/>
        <w:ind w:left="0"/>
        <w:jc w:val="both"/>
      </w:pPr>
      <w:r>
        <w:rPr>
          <w:rFonts w:ascii="Times New Roman"/>
          <w:b w:val="false"/>
          <w:i w:val="false"/>
          <w:color w:val="000000"/>
          <w:sz w:val="28"/>
        </w:rPr>
        <w:t>
      10. Социальная помощь отдельным категориям нуждающихся граждан без учета доходов оказывается:</w:t>
      </w:r>
    </w:p>
    <w:bookmarkEnd w:id="14"/>
    <w:p>
      <w:pPr>
        <w:spacing w:after="0"/>
        <w:ind w:left="0"/>
        <w:jc w:val="both"/>
      </w:pPr>
      <w:r>
        <w:rPr>
          <w:rFonts w:ascii="Times New Roman"/>
          <w:b w:val="false"/>
          <w:i w:val="false"/>
          <w:color w:val="000000"/>
          <w:sz w:val="28"/>
        </w:rPr>
        <w:t>
      1) лицам (семьям), пострадавшим вследствие стихийного бедствия в течение 6 месяцев с момента наступления данной ситуации, единовременно, в размере предельных 50 (пятьдесят) месячных расчетных показателей.</w:t>
      </w:r>
    </w:p>
    <w:p>
      <w:pPr>
        <w:spacing w:after="0"/>
        <w:ind w:left="0"/>
        <w:jc w:val="both"/>
      </w:pPr>
      <w:r>
        <w:rPr>
          <w:rFonts w:ascii="Times New Roman"/>
          <w:b w:val="false"/>
          <w:i w:val="false"/>
          <w:color w:val="000000"/>
          <w:sz w:val="28"/>
        </w:rPr>
        <w:t>
      2) лицам (семьям), пострадавшим от пожара в течение 6 месяцев с момента наступления данной ситуации, единовременно, в размере предельных 50 (пятьдесят) месячных расчетных показателей.</w:t>
      </w:r>
    </w:p>
    <w:p>
      <w:pPr>
        <w:spacing w:after="0"/>
        <w:ind w:left="0"/>
        <w:jc w:val="both"/>
      </w:pPr>
      <w:r>
        <w:rPr>
          <w:rFonts w:ascii="Times New Roman"/>
          <w:b w:val="false"/>
          <w:i w:val="false"/>
          <w:color w:val="000000"/>
          <w:sz w:val="28"/>
        </w:rPr>
        <w:t>
      3) социальная помощь, больным социально значимыми заболеваниями:</w:t>
      </w:r>
    </w:p>
    <w:p>
      <w:pPr>
        <w:spacing w:after="0"/>
        <w:ind w:left="0"/>
        <w:jc w:val="both"/>
      </w:pPr>
      <w:r>
        <w:rPr>
          <w:rFonts w:ascii="Times New Roman"/>
          <w:b w:val="false"/>
          <w:i w:val="false"/>
          <w:color w:val="000000"/>
          <w:sz w:val="28"/>
        </w:rPr>
        <w:t>
      лицам больным туберкулезом, находящимся на амбулаторном этапе лечения, согласно справки, подтверждающей заболевание, в размере 10 (десять) месячных расчетных показателей, ежемесячно;</w:t>
      </w:r>
    </w:p>
    <w:p>
      <w:pPr>
        <w:spacing w:after="0"/>
        <w:ind w:left="0"/>
        <w:jc w:val="both"/>
      </w:pPr>
      <w:r>
        <w:rPr>
          <w:rFonts w:ascii="Times New Roman"/>
          <w:b w:val="false"/>
          <w:i w:val="false"/>
          <w:color w:val="000000"/>
          <w:sz w:val="28"/>
        </w:rPr>
        <w:t>
      родителям или иным законным представителям детей, заболевания которых вызваны вирусом иммунодефицита человека (ВИЧ), в 2-кратном размере прожиточного минимума по республике, ежемесячно;</w:t>
      </w:r>
    </w:p>
    <w:p>
      <w:pPr>
        <w:spacing w:after="0"/>
        <w:ind w:left="0"/>
        <w:jc w:val="both"/>
      </w:pPr>
      <w:r>
        <w:rPr>
          <w:rFonts w:ascii="Times New Roman"/>
          <w:b w:val="false"/>
          <w:i w:val="false"/>
          <w:color w:val="000000"/>
          <w:sz w:val="28"/>
        </w:rPr>
        <w:t>
      лицам, больным злокачественными новообразованиями 2 и 4 клинической группы, получающим амбулаторное/стационарное лечение согласно справки, подтверждающей заболевание, лицам, болезни которых вызваны вирусом иммунодефицита человека (ВИЧ) согласно справки, единовременно в размере 15 (пятнадцать) месячных расчетных показателей;</w:t>
      </w:r>
    </w:p>
    <w:p>
      <w:pPr>
        <w:spacing w:after="0"/>
        <w:ind w:left="0"/>
        <w:jc w:val="both"/>
      </w:pPr>
      <w:r>
        <w:rPr>
          <w:rFonts w:ascii="Times New Roman"/>
          <w:b w:val="false"/>
          <w:i w:val="false"/>
          <w:color w:val="000000"/>
          <w:sz w:val="28"/>
        </w:rPr>
        <w:t>
      4) детям с инвалидностью до 18 лет на лечение на основании заключения врачебно - консультативной комиссии, единовременно в размере 15 (пятнадцать) месячных расчетных показателей;</w:t>
      </w:r>
    </w:p>
    <w:p>
      <w:pPr>
        <w:spacing w:after="0"/>
        <w:ind w:left="0"/>
        <w:jc w:val="both"/>
      </w:pPr>
      <w:r>
        <w:rPr>
          <w:rFonts w:ascii="Times New Roman"/>
          <w:b w:val="false"/>
          <w:i w:val="false"/>
          <w:color w:val="000000"/>
          <w:sz w:val="28"/>
        </w:rPr>
        <w:t>
      5) лицам с инвалидностью первой группы, пользующихся аппаратом гемодиализа, единовременно в размере 50 (пятьдесят) месячных расчетных показателей;</w:t>
      </w:r>
    </w:p>
    <w:p>
      <w:pPr>
        <w:spacing w:after="0"/>
        <w:ind w:left="0"/>
        <w:jc w:val="both"/>
      </w:pPr>
      <w:r>
        <w:rPr>
          <w:rFonts w:ascii="Times New Roman"/>
          <w:b w:val="false"/>
          <w:i w:val="false"/>
          <w:color w:val="000000"/>
          <w:sz w:val="28"/>
        </w:rPr>
        <w:t>
      6) лицам (семьям) со среднедушевым доходом ниже величины одного прожиточного минимума по республике, единовременно в размере 15 (пятнадцать) месячных расчетных показателей;</w:t>
      </w:r>
    </w:p>
    <w:p>
      <w:pPr>
        <w:spacing w:after="0"/>
        <w:ind w:left="0"/>
        <w:jc w:val="both"/>
      </w:pPr>
      <w:r>
        <w:rPr>
          <w:rFonts w:ascii="Times New Roman"/>
          <w:b w:val="false"/>
          <w:i w:val="false"/>
          <w:color w:val="000000"/>
          <w:sz w:val="28"/>
        </w:rPr>
        <w:t>
      7) Ветеранам Великой Отечественной войны,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или знаком "Житель блокадного Ленинграда",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ежемесячно в размере 5 (пять) месячных расчетных показателей;</w:t>
      </w:r>
    </w:p>
    <w:p>
      <w:pPr>
        <w:spacing w:after="0"/>
        <w:ind w:left="0"/>
        <w:jc w:val="both"/>
      </w:pPr>
      <w:r>
        <w:rPr>
          <w:rFonts w:ascii="Times New Roman"/>
          <w:b w:val="false"/>
          <w:i w:val="false"/>
          <w:color w:val="000000"/>
          <w:sz w:val="28"/>
        </w:rPr>
        <w:t>
      8) лицам, сопровождающих лиц с инвалидностью первой группы (имеющих в индивидуальной программе абилитации и реабилитации мероприятие по предоставлению социальных услуг индивидуального помощника, за исключением, согласно законодательства, лиц с инвалидностью,</w:t>
      </w:r>
    </w:p>
    <w:p>
      <w:pPr>
        <w:spacing w:after="0"/>
        <w:ind w:left="0"/>
        <w:jc w:val="both"/>
      </w:pPr>
      <w:r>
        <w:rPr>
          <w:rFonts w:ascii="Times New Roman"/>
          <w:b w:val="false"/>
          <w:i w:val="false"/>
          <w:color w:val="000000"/>
          <w:sz w:val="28"/>
        </w:rPr>
        <w:t>
      получивших трудовое увечье или профессиональное заболевание по вине работодателя) на санаторно-курортное лечение, для возмещения стоимости пребывания в санаторно-курортной организации единовременно в размере семидесяти процентов от гарантированной суммы, но не более суммы фактических затрат предоставляемой в качестве возмещения стоимости санаторно-курортного лечения, определяемой уполномоченным органом в области социальной защиты населения.</w:t>
      </w:r>
    </w:p>
    <w:p>
      <w:pPr>
        <w:spacing w:after="0"/>
        <w:ind w:left="0"/>
        <w:jc w:val="both"/>
      </w:pPr>
      <w:r>
        <w:rPr>
          <w:rFonts w:ascii="Times New Roman"/>
          <w:b w:val="false"/>
          <w:i w:val="false"/>
          <w:color w:val="000000"/>
          <w:sz w:val="28"/>
        </w:rPr>
        <w:t xml:space="preserve">
      Сопровождающим лица с инвалидностью первой группы могут быть: индивидуальные помощники, близкие родственники, в соответствии с подпунктом 13) </w:t>
      </w:r>
      <w:r>
        <w:rPr>
          <w:rFonts w:ascii="Times New Roman"/>
          <w:b w:val="false"/>
          <w:i w:val="false"/>
          <w:color w:val="000000"/>
          <w:sz w:val="28"/>
        </w:rPr>
        <w:t>пункта 1</w:t>
      </w:r>
      <w:r>
        <w:rPr>
          <w:rFonts w:ascii="Times New Roman"/>
          <w:b w:val="false"/>
          <w:i w:val="false"/>
          <w:color w:val="000000"/>
          <w:sz w:val="28"/>
        </w:rPr>
        <w:t xml:space="preserve"> статьи 1 Кодекса Республики Казахстан "О браке (супружестве) и семье", а также супруг или супруга лица с инвалидностью первой группы.</w:t>
      </w:r>
    </w:p>
    <w:p>
      <w:pPr>
        <w:spacing w:after="0"/>
        <w:ind w:left="0"/>
        <w:jc w:val="both"/>
      </w:pPr>
      <w:r>
        <w:rPr>
          <w:rFonts w:ascii="Times New Roman"/>
          <w:b w:val="false"/>
          <w:i w:val="false"/>
          <w:color w:val="000000"/>
          <w:sz w:val="28"/>
        </w:rPr>
        <w:t>
      9)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детям, инвалидность которых генетически связана с радиационным облучением одного из родителей;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ветеранам боевых действий на территории других государств, за исключением лиц с инвалидностью, которым в соответствии с индивидуальной программой абилитации и реабилитации лица с инвалидностью предоставляется санаторно-курортное лечение, на санаторно-курортное лечение, единовременно, в размере 30 (тридцать) месячных расчетных показателей;</w:t>
      </w:r>
    </w:p>
    <w:bookmarkStart w:name="z20" w:id="15"/>
    <w:p>
      <w:pPr>
        <w:spacing w:after="0"/>
        <w:ind w:left="0"/>
        <w:jc w:val="left"/>
      </w:pPr>
      <w:r>
        <w:rPr>
          <w:rFonts w:ascii="Times New Roman"/>
          <w:b/>
          <w:i w:val="false"/>
          <w:color w:val="000000"/>
        </w:rPr>
        <w:t xml:space="preserve"> Глава 3. Порядок оказания социальной помощи.</w:t>
      </w:r>
    </w:p>
    <w:bookmarkEnd w:id="15"/>
    <w:bookmarkStart w:name="z21" w:id="16"/>
    <w:p>
      <w:pPr>
        <w:spacing w:after="0"/>
        <w:ind w:left="0"/>
        <w:jc w:val="both"/>
      </w:pPr>
      <w:r>
        <w:rPr>
          <w:rFonts w:ascii="Times New Roman"/>
          <w:b w:val="false"/>
          <w:i w:val="false"/>
          <w:color w:val="000000"/>
          <w:sz w:val="28"/>
        </w:rPr>
        <w:t>
      11. Порядок оказания социальной помощи, основания для прекращения и возврата предоставляемой социальной помощи определяется согласно Типовым правилам.</w:t>
      </w:r>
    </w:p>
    <w:bookmarkEnd w:id="16"/>
    <w:bookmarkStart w:name="z22" w:id="17"/>
    <w:p>
      <w:pPr>
        <w:spacing w:after="0"/>
        <w:ind w:left="0"/>
        <w:jc w:val="both"/>
      </w:pPr>
      <w:r>
        <w:rPr>
          <w:rFonts w:ascii="Times New Roman"/>
          <w:b w:val="false"/>
          <w:i w:val="false"/>
          <w:color w:val="000000"/>
          <w:sz w:val="28"/>
        </w:rPr>
        <w:t>
      12. Социальная помощь к праздничным дням и памятным датам оказывается без истребования заявлений от получателей.</w:t>
      </w:r>
    </w:p>
    <w:bookmarkEnd w:id="17"/>
    <w:p>
      <w:pPr>
        <w:spacing w:after="0"/>
        <w:ind w:left="0"/>
        <w:jc w:val="both"/>
      </w:pPr>
      <w:r>
        <w:rPr>
          <w:rFonts w:ascii="Times New Roman"/>
          <w:b w:val="false"/>
          <w:i w:val="false"/>
          <w:color w:val="000000"/>
          <w:sz w:val="28"/>
        </w:rPr>
        <w:t>
      Категории получателей социальной помощи определяются МИО.</w:t>
      </w:r>
    </w:p>
    <w:p>
      <w:pPr>
        <w:spacing w:after="0"/>
        <w:ind w:left="0"/>
        <w:jc w:val="both"/>
      </w:pPr>
      <w:r>
        <w:rPr>
          <w:rFonts w:ascii="Times New Roman"/>
          <w:b w:val="false"/>
          <w:i w:val="false"/>
          <w:color w:val="000000"/>
          <w:sz w:val="28"/>
        </w:rPr>
        <w:t>
      Списки получателей социальной помощи формируются на основании запроса в Государственную корпорацию либо иные организации, либо в электронном виде из информационных систем уполномоченного государственного органа.</w:t>
      </w:r>
    </w:p>
    <w:bookmarkStart w:name="z23" w:id="18"/>
    <w:p>
      <w:pPr>
        <w:spacing w:after="0"/>
        <w:ind w:left="0"/>
        <w:jc w:val="both"/>
      </w:pPr>
      <w:r>
        <w:rPr>
          <w:rFonts w:ascii="Times New Roman"/>
          <w:b w:val="false"/>
          <w:i w:val="false"/>
          <w:color w:val="000000"/>
          <w:sz w:val="28"/>
        </w:rPr>
        <w:t>
      13. Финансирование расходов на предоставление социальной помощи осуществляется в пределах средств, предусмотренных бюджетом Бурлинского района на текущий финансовый год.</w:t>
      </w:r>
    </w:p>
    <w:bookmarkEnd w:id="18"/>
    <w:p>
      <w:pPr>
        <w:spacing w:after="0"/>
        <w:ind w:left="0"/>
        <w:jc w:val="both"/>
      </w:pPr>
      <w:r>
        <w:rPr>
          <w:rFonts w:ascii="Times New Roman"/>
          <w:b w:val="false"/>
          <w:i w:val="false"/>
          <w:color w:val="000000"/>
          <w:sz w:val="28"/>
        </w:rPr>
        <w:t>
      Уполномоченный орган по оказанию социальной помощи переводит в Государственную корпорацию суммы социальной помощи.</w:t>
      </w:r>
    </w:p>
    <w:p>
      <w:pPr>
        <w:spacing w:after="0"/>
        <w:ind w:left="0"/>
        <w:jc w:val="both"/>
      </w:pPr>
      <w:r>
        <w:rPr>
          <w:rFonts w:ascii="Times New Roman"/>
          <w:b w:val="false"/>
          <w:i w:val="false"/>
          <w:color w:val="000000"/>
          <w:sz w:val="28"/>
        </w:rPr>
        <w:t>
      Государственная корпорация перечисляет суммы социальной помощи, полученные от уполномоченного органа по оказанию социальной помощи, на банковские счета получателей социальной помощи.</w:t>
      </w:r>
    </w:p>
    <w:bookmarkStart w:name="z24" w:id="1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Излишне выплаченные суммы социальной помощи подлежат возврату в добровольном порядке, неправомерно полученные суммы подлежат возврату в добровольном или в судебном порядке.</w:t>
      </w:r>
    </w:p>
    <w:bookmarkEnd w:id="19"/>
    <w:bookmarkStart w:name="z26" w:id="20"/>
    <w:p>
      <w:pPr>
        <w:spacing w:after="0"/>
        <w:ind w:left="0"/>
        <w:jc w:val="both"/>
      </w:pPr>
      <w:r>
        <w:rPr>
          <w:rFonts w:ascii="Times New Roman"/>
          <w:b w:val="false"/>
          <w:i w:val="false"/>
          <w:color w:val="000000"/>
          <w:sz w:val="28"/>
        </w:rPr>
        <w:t>
      15.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"Е-Собес".</w:t>
      </w:r>
    </w:p>
    <w:bookmarkEnd w:id="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