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a9e2" w14:textId="c0fa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Бурлинскому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апреля 2023 года № 2-23. Зарегистрировано Департаментом юстиции Западно-Казахстанской области 2 мая 2023 года № 7156-07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Бурлинскому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2023 года №2-23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Бурлинскому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одного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одного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5098,93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