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7a01" w14:textId="a317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Уральского городского маслихата от 6 апреля 2021 года № 4-3 "Об определении размера и порядка оказания жилищной помощи в городе Уральск"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сентября 2023 года № 5-4. Зарегистрирован в Департаменте юстиции Западно-Казахстанской области 27 сентября 2023 года № 7249-07. Утратило силу решением Уральского городского маслихата Западно-Казахстанской области от 28 февраля 2024 года № 9-11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28.02.2024 </w:t>
      </w:r>
      <w:r>
        <w:rPr>
          <w:rFonts w:ascii="Times New Roman"/>
          <w:b w:val="false"/>
          <w:i w:val="false"/>
          <w:color w:val="ff0000"/>
          <w:sz w:val="28"/>
        </w:rPr>
        <w:t>№ 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6 апреля 2021 года № 4-3 "Об определении размера и порядка оказания жилищной помощи в городе Уральск" (зарегистрировано в Реестре государственной регистрации нормативных правовых актов под № 6934)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предельно допустимых расходов к совокупному доходу малообеспеченной семьи (гражданина) устанавливается в размере 5 (пяти) процентов.";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 226 (зарегистрирован в Реестре государственной регистрации нормативных правовых актов под № 20498).";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Уральского городского маслихата" в установленном законодательством порядке обеспечить размещение настоящего решения на интернет-ресурсе Уральского городского маслихата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