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dff29" w14:textId="d8dff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города Уральск</w:t>
      </w:r>
    </w:p>
    <w:p>
      <w:pPr>
        <w:spacing w:after="0"/>
        <w:ind w:left="0"/>
        <w:jc w:val="both"/>
      </w:pPr>
      <w:r>
        <w:rPr>
          <w:rFonts w:ascii="Times New Roman"/>
          <w:b w:val="false"/>
          <w:i w:val="false"/>
          <w:color w:val="000000"/>
          <w:sz w:val="28"/>
        </w:rPr>
        <w:t>Решение Уральского городского маслихата Западно-Казахстанской области от 20 сентября 2023 года № 5-3. Зарегистрирован в Департаменте юстиции Западно-Казахстанской области 26 сентября 2023 года № 7247-07.</w:t>
      </w:r>
    </w:p>
    <w:p>
      <w:pPr>
        <w:spacing w:after="0"/>
        <w:ind w:left="0"/>
        <w:jc w:val="both"/>
      </w:pPr>
      <w:bookmarkStart w:name="z3" w:id="0"/>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Уральский городской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города Уральск.</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Уральского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Уральского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20 сентября 2023 года № 5-3</w:t>
            </w:r>
          </w:p>
        </w:tc>
      </w:tr>
    </w:tbl>
    <w:bookmarkStart w:name="z8"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в городе Уральск</w:t>
      </w:r>
    </w:p>
    <w:bookmarkEnd w:id="3"/>
    <w:p>
      <w:pPr>
        <w:spacing w:after="0"/>
        <w:ind w:left="0"/>
        <w:jc w:val="both"/>
      </w:pPr>
      <w:r>
        <w:rPr>
          <w:rFonts w:ascii="Times New Roman"/>
          <w:b w:val="false"/>
          <w:i w:val="false"/>
          <w:color w:val="ff0000"/>
          <w:sz w:val="28"/>
        </w:rPr>
        <w:t xml:space="preserve">
      Сноска. Правила - в редакции решения Уральского городского маслихата Западно-Казахстанской области от 19.11.2024 </w:t>
      </w:r>
      <w:r>
        <w:rPr>
          <w:rFonts w:ascii="Times New Roman"/>
          <w:b w:val="false"/>
          <w:i w:val="false"/>
          <w:color w:val="ff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4"/>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города Уральск (далее - Правила) разработаны в соответствии c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4"/>
    <w:bookmarkStart w:name="z10" w:id="5"/>
    <w:p>
      <w:pPr>
        <w:spacing w:after="0"/>
        <w:ind w:left="0"/>
        <w:jc w:val="left"/>
      </w:pPr>
      <w:r>
        <w:rPr>
          <w:rFonts w:ascii="Times New Roman"/>
          <w:b/>
          <w:i w:val="false"/>
          <w:color w:val="000000"/>
        </w:rPr>
        <w:t xml:space="preserve"> Глава 1. Общие положения</w:t>
      </w:r>
    </w:p>
    <w:bookmarkEnd w:id="5"/>
    <w:bookmarkStart w:name="z11" w:id="6"/>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13" w:id="8"/>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Уральск, по рассмотрению заявления лица (семьи), претендующего на оказание социальной помощи отдельным категориям нуждающихся граждан;</w:t>
      </w:r>
    </w:p>
    <w:bookmarkEnd w:id="8"/>
    <w:bookmarkStart w:name="z14" w:id="9"/>
    <w:p>
      <w:pPr>
        <w:spacing w:after="0"/>
        <w:ind w:left="0"/>
        <w:jc w:val="both"/>
      </w:pPr>
      <w:r>
        <w:rPr>
          <w:rFonts w:ascii="Times New Roman"/>
          <w:b w:val="false"/>
          <w:i w:val="false"/>
          <w:color w:val="000000"/>
          <w:sz w:val="28"/>
        </w:rPr>
        <w:t>
      3) социальная помощь – помощь, предоставляемая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15" w:id="10"/>
    <w:p>
      <w:pPr>
        <w:spacing w:after="0"/>
        <w:ind w:left="0"/>
        <w:jc w:val="both"/>
      </w:pPr>
      <w:r>
        <w:rPr>
          <w:rFonts w:ascii="Times New Roman"/>
          <w:b w:val="false"/>
          <w:i w:val="false"/>
          <w:color w:val="000000"/>
          <w:sz w:val="28"/>
        </w:rPr>
        <w:t>
      4) уполномоченный орган по оказанию социальной помощи -государственное учреждение "Отдел занятости и социальных программ города Уральска";</w:t>
      </w:r>
    </w:p>
    <w:bookmarkEnd w:id="10"/>
    <w:bookmarkStart w:name="z16"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17"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18"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19"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20"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21" w:id="16"/>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акима города Уральск для проведения обследования материального положения лиц (семей), обратившихся за адресной социальной помощью;</w:t>
      </w:r>
    </w:p>
    <w:bookmarkEnd w:id="16"/>
    <w:p>
      <w:pPr>
        <w:spacing w:after="0"/>
        <w:ind w:left="0"/>
        <w:jc w:val="both"/>
      </w:pPr>
      <w:r>
        <w:rPr>
          <w:rFonts w:ascii="Times New Roman"/>
          <w:b w:val="false"/>
          <w:i w:val="false"/>
          <w:color w:val="000000"/>
          <w:sz w:val="28"/>
        </w:rPr>
        <w:t xml:space="preserve">
      11) предельный размер - утвержденный максимальный размер социальной помощи. </w:t>
      </w:r>
    </w:p>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13)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Start w:name="z22" w:id="17"/>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 xml:space="preserve">подпунктом 2) </w:t>
      </w:r>
      <w:r>
        <w:rPr>
          <w:rFonts w:ascii="Times New Roman"/>
          <w:b w:val="false"/>
          <w:i w:val="false"/>
          <w:color w:val="000000"/>
          <w:sz w:val="28"/>
        </w:rPr>
        <w:t xml:space="preserve">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7"/>
    <w:bookmarkStart w:name="z23" w:id="18"/>
    <w:p>
      <w:pPr>
        <w:spacing w:after="0"/>
        <w:ind w:left="0"/>
        <w:jc w:val="both"/>
      </w:pPr>
      <w:r>
        <w:rPr>
          <w:rFonts w:ascii="Times New Roman"/>
          <w:b w:val="false"/>
          <w:i w:val="false"/>
          <w:color w:val="000000"/>
          <w:sz w:val="28"/>
        </w:rPr>
        <w:t xml:space="preserve">
      4. Социальная помощь предоставляется единовременно и (или) периодически (ежемесячно, ежеквартально, 1 раз в полугодие, 1 раз в год). </w:t>
      </w:r>
    </w:p>
    <w:bookmarkEnd w:id="18"/>
    <w:bookmarkStart w:name="z24" w:id="19"/>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9"/>
    <w:bookmarkStart w:name="z25" w:id="20"/>
    <w:p>
      <w:pPr>
        <w:spacing w:after="0"/>
        <w:ind w:left="0"/>
        <w:jc w:val="both"/>
      </w:pPr>
      <w:r>
        <w:rPr>
          <w:rFonts w:ascii="Times New Roman"/>
          <w:b w:val="false"/>
          <w:i w:val="false"/>
          <w:color w:val="000000"/>
          <w:sz w:val="28"/>
        </w:rPr>
        <w:t>
      5. Основаниями для отнесения граждан к категории нуждающихся являются:</w:t>
      </w:r>
    </w:p>
    <w:bookmarkEnd w:id="20"/>
    <w:bookmarkStart w:name="z26" w:id="21"/>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1"/>
    <w:bookmarkStart w:name="z27" w:id="22"/>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2"/>
    <w:bookmarkStart w:name="z28" w:id="23"/>
    <w:p>
      <w:pPr>
        <w:spacing w:after="0"/>
        <w:ind w:left="0"/>
        <w:jc w:val="both"/>
      </w:pPr>
      <w:r>
        <w:rPr>
          <w:rFonts w:ascii="Times New Roman"/>
          <w:b w:val="false"/>
          <w:i w:val="false"/>
          <w:color w:val="000000"/>
          <w:sz w:val="28"/>
        </w:rPr>
        <w:t>
      3) наличие социально значимого заболевания;</w:t>
      </w:r>
    </w:p>
    <w:bookmarkEnd w:id="23"/>
    <w:bookmarkStart w:name="z29" w:id="24"/>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24"/>
    <w:bookmarkStart w:name="z30" w:id="25"/>
    <w:p>
      <w:pPr>
        <w:spacing w:after="0"/>
        <w:ind w:left="0"/>
        <w:jc w:val="both"/>
      </w:pPr>
      <w:r>
        <w:rPr>
          <w:rFonts w:ascii="Times New Roman"/>
          <w:b w:val="false"/>
          <w:i w:val="false"/>
          <w:color w:val="000000"/>
          <w:sz w:val="28"/>
        </w:rPr>
        <w:t>
      5) сиротство, отсутствие родительского попечения;</w:t>
      </w:r>
    </w:p>
    <w:bookmarkEnd w:id="25"/>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Start w:name="z31" w:id="26"/>
    <w:p>
      <w:pPr>
        <w:spacing w:after="0"/>
        <w:ind w:left="0"/>
        <w:jc w:val="both"/>
      </w:pPr>
      <w:r>
        <w:rPr>
          <w:rFonts w:ascii="Times New Roman"/>
          <w:b w:val="false"/>
          <w:i w:val="false"/>
          <w:color w:val="000000"/>
          <w:sz w:val="28"/>
        </w:rPr>
        <w:t>
      6. Социальная помощь к праздничным дням и памятным датам оказывается в виде денежных выплат следующим категориям граждан:</w:t>
      </w:r>
    </w:p>
    <w:bookmarkEnd w:id="26"/>
    <w:bookmarkStart w:name="z32" w:id="27"/>
    <w:p>
      <w:pPr>
        <w:spacing w:after="0"/>
        <w:ind w:left="0"/>
        <w:jc w:val="both"/>
      </w:pPr>
      <w:r>
        <w:rPr>
          <w:rFonts w:ascii="Times New Roman"/>
          <w:b w:val="false"/>
          <w:i w:val="false"/>
          <w:color w:val="000000"/>
          <w:sz w:val="28"/>
        </w:rPr>
        <w:t>
      1) ветеранам Великой Отечественной войны - единовременно в размере 1 500000 (один миллион пятьсот тысяч) тенге ко Дню Победы - 9 мая и ежемесячно в размере 5 (пять) месячных расчетных показателей;</w:t>
      </w:r>
    </w:p>
    <w:bookmarkEnd w:id="27"/>
    <w:bookmarkStart w:name="z33" w:id="28"/>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bookmarkEnd w:id="28"/>
    <w:bookmarkStart w:name="z34" w:id="29"/>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bookmarkEnd w:id="29"/>
    <w:bookmarkStart w:name="z35" w:id="30"/>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bookmarkEnd w:id="30"/>
    <w:bookmarkStart w:name="z36" w:id="31"/>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bookmarkEnd w:id="31"/>
    <w:bookmarkStart w:name="z37" w:id="32"/>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bookmarkEnd w:id="32"/>
    <w:bookmarkStart w:name="z38" w:id="33"/>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bookmarkEnd w:id="33"/>
    <w:bookmarkStart w:name="z39" w:id="34"/>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bookmarkEnd w:id="34"/>
    <w:bookmarkStart w:name="z40" w:id="35"/>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100 000 (сто тысяч) тенге ко Дню Победы - 9 мая и в размере 80 000 (восемьдесят тысяч) тенге ко Дню Независимости - 16 декабря;</w:t>
      </w:r>
    </w:p>
    <w:bookmarkEnd w:id="35"/>
    <w:bookmarkStart w:name="z41" w:id="36"/>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w:t>
      </w:r>
    </w:p>
    <w:bookmarkEnd w:id="36"/>
    <w:bookmarkStart w:name="z42" w:id="37"/>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37"/>
    <w:bookmarkStart w:name="z43" w:id="38"/>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38"/>
    <w:bookmarkStart w:name="z44" w:id="39"/>
    <w:p>
      <w:pPr>
        <w:spacing w:after="0"/>
        <w:ind w:left="0"/>
        <w:jc w:val="both"/>
      </w:pPr>
      <w:r>
        <w:rPr>
          <w:rFonts w:ascii="Times New Roman"/>
          <w:b w:val="false"/>
          <w:i w:val="false"/>
          <w:color w:val="000000"/>
          <w:sz w:val="28"/>
        </w:rPr>
        <w:t>
      11)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w:t>
      </w:r>
    </w:p>
    <w:bookmarkEnd w:id="39"/>
    <w:bookmarkStart w:name="z45" w:id="40"/>
    <w:p>
      <w:pPr>
        <w:spacing w:after="0"/>
        <w:ind w:left="0"/>
        <w:jc w:val="both"/>
      </w:pPr>
      <w:r>
        <w:rPr>
          <w:rFonts w:ascii="Times New Roman"/>
          <w:b w:val="false"/>
          <w:i w:val="false"/>
          <w:color w:val="000000"/>
          <w:sz w:val="28"/>
        </w:rPr>
        <w:t>
      12)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100 000 (сто тысяч) тенге ко Дню Победы - 9 мая и в размере 80 000 (восемьдесят тысяч) тенге ко Дню Независимости - 16 декабря;</w:t>
      </w:r>
    </w:p>
    <w:bookmarkEnd w:id="40"/>
    <w:bookmarkStart w:name="z46" w:id="41"/>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действовавшим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bookmarkEnd w:id="41"/>
    <w:bookmarkStart w:name="z47" w:id="42"/>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единовременно в размере 100 000 (сто тысяч) тенге ко Дню Победы - 9 мая и в размере 80 000 (восемьдесят тысяч) тенге ко Дню Независимости - 16 декабря;</w:t>
      </w:r>
    </w:p>
    <w:bookmarkEnd w:id="42"/>
    <w:bookmarkStart w:name="z48" w:id="43"/>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bookmarkEnd w:id="43"/>
    <w:bookmarkStart w:name="z49" w:id="44"/>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bookmarkEnd w:id="44"/>
    <w:bookmarkStart w:name="z50" w:id="45"/>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45"/>
    <w:bookmarkStart w:name="z51" w:id="46"/>
    <w:p>
      <w:pPr>
        <w:spacing w:after="0"/>
        <w:ind w:left="0"/>
        <w:jc w:val="both"/>
      </w:pPr>
      <w:r>
        <w:rPr>
          <w:rFonts w:ascii="Times New Roman"/>
          <w:b w:val="false"/>
          <w:i w:val="false"/>
          <w:color w:val="000000"/>
          <w:sz w:val="28"/>
        </w:rPr>
        <w:t>
      на территории других государств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46"/>
    <w:bookmarkStart w:name="z52" w:id="47"/>
    <w:p>
      <w:pPr>
        <w:spacing w:after="0"/>
        <w:ind w:left="0"/>
        <w:jc w:val="both"/>
      </w:pPr>
      <w:r>
        <w:rPr>
          <w:rFonts w:ascii="Times New Roman"/>
          <w:b w:val="false"/>
          <w:i w:val="false"/>
          <w:color w:val="000000"/>
          <w:sz w:val="28"/>
        </w:rPr>
        <w:t>
      на территории Афганистана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7"/>
    <w:bookmarkStart w:name="z53" w:id="48"/>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8"/>
    <w:bookmarkStart w:name="z54" w:id="49"/>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9"/>
    <w:bookmarkStart w:name="z55" w:id="50"/>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0"/>
    <w:bookmarkStart w:name="z56" w:id="51"/>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1"/>
    <w:bookmarkStart w:name="z57" w:id="52"/>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единовременно в размере 100 000 (сто тысяч) тенге ко Дню Победы - 9 мая и в размере 80 000 (восемьдесят тысяч) тенге ко Дню Независимости -16 декабря;</w:t>
      </w:r>
    </w:p>
    <w:bookmarkEnd w:id="52"/>
    <w:bookmarkStart w:name="z58" w:id="53"/>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единовременно в размере 100 000 (сто тысяч) тенге ко Дню Победы - 9 мая и в размере 80 000 (восемьдесят тысяч) тенге ко Дню Независимости - 16 декабря;</w:t>
      </w:r>
    </w:p>
    <w:bookmarkEnd w:id="53"/>
    <w:bookmarkStart w:name="z59" w:id="54"/>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единовременно в размере 100 000 (сто тысяч) тенге ко Дню Победы - 9 мая и в размере 80 000 (восемьдесят тысяч) тенге ко Дню Независимости - 16 декабря;</w:t>
      </w:r>
    </w:p>
    <w:bookmarkEnd w:id="54"/>
    <w:bookmarkStart w:name="z60" w:id="55"/>
    <w:p>
      <w:pPr>
        <w:spacing w:after="0"/>
        <w:ind w:left="0"/>
        <w:jc w:val="both"/>
      </w:pPr>
      <w:r>
        <w:rPr>
          <w:rFonts w:ascii="Times New Roman"/>
          <w:b w:val="false"/>
          <w:i w:val="false"/>
          <w:color w:val="000000"/>
          <w:sz w:val="28"/>
        </w:rPr>
        <w:t xml:space="preserve">
      25) семьям военнослужащих, партизан, подпольщиков, лиц, указанным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5"/>
    <w:bookmarkStart w:name="z61" w:id="56"/>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6"/>
    <w:bookmarkStart w:name="z62" w:id="57"/>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57"/>
    <w:bookmarkStart w:name="z63" w:id="58"/>
    <w:p>
      <w:pPr>
        <w:spacing w:after="0"/>
        <w:ind w:left="0"/>
        <w:jc w:val="both"/>
      </w:pPr>
      <w:r>
        <w:rPr>
          <w:rFonts w:ascii="Times New Roman"/>
          <w:b w:val="false"/>
          <w:i w:val="false"/>
          <w:color w:val="000000"/>
          <w:sz w:val="28"/>
        </w:rPr>
        <w:t>
      в Афганистане – единовременно в размере 60 000 (шестидесят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bookmarkEnd w:id="58"/>
    <w:bookmarkStart w:name="z64" w:id="59"/>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9"/>
    <w:bookmarkStart w:name="z65" w:id="60"/>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0"/>
    <w:bookmarkStart w:name="z66" w:id="61"/>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1"/>
    <w:bookmarkStart w:name="z67" w:id="62"/>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2"/>
    <w:bookmarkStart w:name="z68" w:id="63"/>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50 000 (пятьдесят тысяч) тенге ко Дню Победы - 9 мая;</w:t>
      </w:r>
    </w:p>
    <w:bookmarkEnd w:id="63"/>
    <w:bookmarkStart w:name="z69" w:id="64"/>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(сто тысяч) тенге ко Дню Победы - 9 мая и в размере 60 000 (шестьдесят тысяч) тенге ко Дню Независимости - 16 декабря;</w:t>
      </w:r>
    </w:p>
    <w:bookmarkEnd w:id="64"/>
    <w:bookmarkStart w:name="z70" w:id="65"/>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(двадцать тысяч) тенге ко Дню Конституции Республики Казахстан - 30 августа;</w:t>
      </w:r>
    </w:p>
    <w:bookmarkEnd w:id="65"/>
    <w:bookmarkStart w:name="z71" w:id="66"/>
    <w:p>
      <w:pPr>
        <w:spacing w:after="0"/>
        <w:ind w:left="0"/>
        <w:jc w:val="both"/>
      </w:pPr>
      <w:r>
        <w:rPr>
          <w:rFonts w:ascii="Times New Roman"/>
          <w:b w:val="false"/>
          <w:i w:val="false"/>
          <w:color w:val="000000"/>
          <w:sz w:val="28"/>
        </w:rPr>
        <w:t xml:space="preserve">
      34)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единовременно в размере 200000 (двести тысяч) тенге ко Дню Независимости – 16 декабря.</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Уральского городского маслихата Западно-Казахстанской области от 28.05.2025 </w:t>
      </w:r>
      <w:r>
        <w:rPr>
          <w:rFonts w:ascii="Times New Roman"/>
          <w:b w:val="false"/>
          <w:i w:val="false"/>
          <w:color w:val="000000"/>
          <w:sz w:val="28"/>
        </w:rPr>
        <w:t>№ 20-8</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7"/>
    <w:p>
      <w:pPr>
        <w:spacing w:after="0"/>
        <w:ind w:left="0"/>
        <w:jc w:val="both"/>
      </w:pPr>
      <w:r>
        <w:rPr>
          <w:rFonts w:ascii="Times New Roman"/>
          <w:b w:val="false"/>
          <w:i w:val="false"/>
          <w:color w:val="000000"/>
          <w:sz w:val="28"/>
        </w:rPr>
        <w:t>
      7. Социальная помощь отдельным категориям нуждающихся граждан оказывается:</w:t>
      </w:r>
    </w:p>
    <w:bookmarkEnd w:id="67"/>
    <w:bookmarkStart w:name="z73" w:id="68"/>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медицинского учреждения, в размере 10 (десять) месячных расчетных показателей, без учета доходов, ежемесячно;</w:t>
      </w:r>
    </w:p>
    <w:bookmarkEnd w:id="68"/>
    <w:bookmarkStart w:name="z74" w:id="69"/>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в 2-кратном размере прожиточного минимума по Западно-Казахстанской области, без учета доходов, ежемесячно;</w:t>
      </w:r>
    </w:p>
    <w:bookmarkEnd w:id="69"/>
    <w:bookmarkStart w:name="z75" w:id="70"/>
    <w:p>
      <w:pPr>
        <w:spacing w:after="0"/>
        <w:ind w:left="0"/>
        <w:jc w:val="both"/>
      </w:pPr>
      <w:r>
        <w:rPr>
          <w:rFonts w:ascii="Times New Roman"/>
          <w:b w:val="false"/>
          <w:i w:val="false"/>
          <w:color w:val="000000"/>
          <w:sz w:val="28"/>
        </w:rPr>
        <w:t>
      3) лицам с инвалидностью второй группы по зрению и лицам с инвалидностью, больным сахарным диабетом с момента обращения в размере 1 (одного) месячного расчетного показателя, без учета доходов, ежемесячно;</w:t>
      </w:r>
    </w:p>
    <w:bookmarkEnd w:id="70"/>
    <w:bookmarkStart w:name="z76" w:id="71"/>
    <w:p>
      <w:pPr>
        <w:spacing w:after="0"/>
        <w:ind w:left="0"/>
        <w:jc w:val="both"/>
      </w:pPr>
      <w:r>
        <w:rPr>
          <w:rFonts w:ascii="Times New Roman"/>
          <w:b w:val="false"/>
          <w:i w:val="false"/>
          <w:color w:val="000000"/>
          <w:sz w:val="28"/>
        </w:rPr>
        <w:t>
      4) лицам, больным злокачественными новообразованиями 1, 2, 3 и 4 стадии, находящимся на амбулаторном этапе лечения согласно справки, подтверждающей заболевание,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иммунодефицита"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заключения врачебно-консультативной комиссии, без учета доходов, единовременно в размере 15 месячных расчетных показателей;</w:t>
      </w:r>
    </w:p>
    <w:bookmarkEnd w:id="71"/>
    <w:bookmarkStart w:name="z77" w:id="72"/>
    <w:p>
      <w:pPr>
        <w:spacing w:after="0"/>
        <w:ind w:left="0"/>
        <w:jc w:val="both"/>
      </w:pPr>
      <w:r>
        <w:rPr>
          <w:rFonts w:ascii="Times New Roman"/>
          <w:b w:val="false"/>
          <w:i w:val="false"/>
          <w:color w:val="000000"/>
          <w:sz w:val="28"/>
        </w:rPr>
        <w:t>
      5) детям с инвалидностью до 18 лет согласно заключения врачебно-консультативной комиссии медицинского учреждения, без учета доходов, единовременно в размере 15 (пятнадцать) месячных расчетных показателей;</w:t>
      </w:r>
    </w:p>
    <w:bookmarkEnd w:id="72"/>
    <w:bookmarkStart w:name="z78" w:id="73"/>
    <w:p>
      <w:pPr>
        <w:spacing w:after="0"/>
        <w:ind w:left="0"/>
        <w:jc w:val="both"/>
      </w:pPr>
      <w:r>
        <w:rPr>
          <w:rFonts w:ascii="Times New Roman"/>
          <w:b w:val="false"/>
          <w:i w:val="false"/>
          <w:color w:val="000000"/>
          <w:sz w:val="28"/>
        </w:rPr>
        <w:t>
      6) лицам (семьям), со среднедушевым доходом ниже 70 (семьдесят) процентов от величины прожиточного минимума по Западно-Казахстанской области, единовременно в размере 15 (пятнадцать) месячных расчетных показателей;</w:t>
      </w:r>
    </w:p>
    <w:bookmarkEnd w:id="73"/>
    <w:bookmarkStart w:name="z79" w:id="74"/>
    <w:p>
      <w:pPr>
        <w:spacing w:after="0"/>
        <w:ind w:left="0"/>
        <w:jc w:val="both"/>
      </w:pPr>
      <w:r>
        <w:rPr>
          <w:rFonts w:ascii="Times New Roman"/>
          <w:b w:val="false"/>
          <w:i w:val="false"/>
          <w:color w:val="000000"/>
          <w:sz w:val="28"/>
        </w:rPr>
        <w:t>
      7) лицам, освобожденным из учреждений уголовно-исполнительной системы, а также состоящим на учете службы пробации, без учета доходов, единовременно (за весь период нахождения на учете службы пробации), в размере 10 месячных расчетных показателей (при обращении не позднее 6 месяцев после освобождения либо постановки на учет службы пробации);</w:t>
      </w:r>
    </w:p>
    <w:bookmarkEnd w:id="74"/>
    <w:bookmarkStart w:name="z80" w:id="75"/>
    <w:p>
      <w:pPr>
        <w:spacing w:after="0"/>
        <w:ind w:left="0"/>
        <w:jc w:val="both"/>
      </w:pPr>
      <w:r>
        <w:rPr>
          <w:rFonts w:ascii="Times New Roman"/>
          <w:b w:val="false"/>
          <w:i w:val="false"/>
          <w:color w:val="000000"/>
          <w:sz w:val="28"/>
        </w:rPr>
        <w:t>
      8) лицам (семьям), пострадавшим вследствие стихийного бедствия или пожара в течение 6 месяцев с момента наступления данной ситуации, без учета доходов, единовременно в размере предельных 50 (пятьдесят) месячных расчетных показателей;</w:t>
      </w:r>
    </w:p>
    <w:bookmarkEnd w:id="75"/>
    <w:bookmarkStart w:name="z81" w:id="76"/>
    <w:p>
      <w:pPr>
        <w:spacing w:after="0"/>
        <w:ind w:left="0"/>
        <w:jc w:val="both"/>
      </w:pPr>
      <w:r>
        <w:rPr>
          <w:rFonts w:ascii="Times New Roman"/>
          <w:b w:val="false"/>
          <w:i w:val="false"/>
          <w:color w:val="000000"/>
          <w:sz w:val="28"/>
        </w:rPr>
        <w:t>
      9) лицам, сопровождающих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70 (семьдесят) процентов от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bookmarkEnd w:id="76"/>
    <w:bookmarkStart w:name="z82" w:id="77"/>
    <w:p>
      <w:pPr>
        <w:spacing w:after="0"/>
        <w:ind w:left="0"/>
        <w:jc w:val="both"/>
      </w:pPr>
      <w:r>
        <w:rPr>
          <w:rFonts w:ascii="Times New Roman"/>
          <w:b w:val="false"/>
          <w:i w:val="false"/>
          <w:color w:val="000000"/>
          <w:sz w:val="28"/>
        </w:rPr>
        <w:t xml:space="preserve">
      Сопровождающими лиц с инвалидностью первой группы могут быть: индивидуальные помощники, близкие родственники,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1 Кодекса Республики Казахстан "О браке (супружестве) и семье", а также супруг или супруга лица с инвалидностью первой группы;</w:t>
      </w:r>
    </w:p>
    <w:bookmarkEnd w:id="77"/>
    <w:p>
      <w:pPr>
        <w:spacing w:after="0"/>
        <w:ind w:left="0"/>
        <w:jc w:val="both"/>
      </w:pPr>
      <w:r>
        <w:rPr>
          <w:rFonts w:ascii="Times New Roman"/>
          <w:b w:val="false"/>
          <w:i w:val="false"/>
          <w:color w:val="000000"/>
          <w:sz w:val="28"/>
        </w:rPr>
        <w:t xml:space="preserve">
      10)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санаторно-курортное лечение, единовременно, в размере 30 (тридцать) месячных расчетных показателей. </w:t>
      </w:r>
    </w:p>
    <w:bookmarkStart w:name="z83" w:id="78"/>
    <w:p>
      <w:pPr>
        <w:spacing w:after="0"/>
        <w:ind w:left="0"/>
        <w:jc w:val="left"/>
      </w:pPr>
      <w:r>
        <w:rPr>
          <w:rFonts w:ascii="Times New Roman"/>
          <w:b/>
          <w:i w:val="false"/>
          <w:color w:val="000000"/>
        </w:rPr>
        <w:t xml:space="preserve"> Глава 3. Порядок оказания социальной помощи</w:t>
      </w:r>
    </w:p>
    <w:bookmarkEnd w:id="78"/>
    <w:bookmarkStart w:name="z84" w:id="79"/>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79"/>
    <w:bookmarkStart w:name="z85" w:id="80"/>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без истребования заявлений от получателей.</w:t>
      </w:r>
    </w:p>
    <w:bookmarkEnd w:id="80"/>
    <w:bookmarkStart w:name="z86" w:id="81"/>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81"/>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Start w:name="z87" w:id="82"/>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города Уральск на текущий финансовый год.</w:t>
      </w:r>
    </w:p>
    <w:bookmarkEnd w:id="82"/>
    <w:bookmarkStart w:name="z88" w:id="83"/>
    <w:p>
      <w:pPr>
        <w:spacing w:after="0"/>
        <w:ind w:left="0"/>
        <w:jc w:val="both"/>
      </w:pPr>
      <w:r>
        <w:rPr>
          <w:rFonts w:ascii="Times New Roman"/>
          <w:b w:val="false"/>
          <w:i w:val="false"/>
          <w:color w:val="000000"/>
          <w:sz w:val="28"/>
        </w:rPr>
        <w:t>
      11. Уполномоченный орган по оказанию социальной помощи переводит в Государственную корпорацию суммы социальной помощи.</w:t>
      </w:r>
    </w:p>
    <w:bookmarkEnd w:id="83"/>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Start w:name="z89" w:id="84"/>
    <w:p>
      <w:pPr>
        <w:spacing w:after="0"/>
        <w:ind w:left="0"/>
        <w:jc w:val="both"/>
      </w:pPr>
      <w:r>
        <w:rPr>
          <w:rFonts w:ascii="Times New Roman"/>
          <w:b w:val="false"/>
          <w:i w:val="false"/>
          <w:color w:val="000000"/>
          <w:sz w:val="28"/>
        </w:rPr>
        <w:t>
      12.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84"/>
    <w:bookmarkStart w:name="z90" w:id="85"/>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