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6ac1" w14:textId="1856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Уральска от 6 марта 2020 года № 7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29 мая 2023 года № 20. Зарегистрирован в Департаменте юстиции Западно-Казахстанской области 31 мая 2023 года № 7177-07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Уральска от 6 марта 2020 года № 7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под № 6077).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единой службы государственно-правовой работы обеспечить государственную регистрацию настоящего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