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70a7" w14:textId="5ef7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марта 2023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октября 2023 года № 239. Зарегистрирован в Департаменте юстиции Западно-Казахстанской области 11 октября 2023 года № 7263-07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марта 2023 года № 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год" (зарегистрировано в Реестре государственной регистрации нормативных правовых актов № 7125-07)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2023 год, утвержденные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770 903,4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 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7 937 332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