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2da0" w14:textId="0f62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8 февраля 2022 года № 26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сентября 2023 года № 217. Зарегистрирован в Департаменте юстиции Западно-Казахстанской области 27 сентября 2023 года № 725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февраля 2022 года № 26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" (зарегистрировано в Реестре государственной регистрации нормативных правовых актов под № 2700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