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ff15" w14:textId="b23f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объема субсидий на удобрения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апреля 2023 года № 100. Зарегистрировано Департаментом юстиции Западно-Казахстанской области 2 мая 2023 года № 7152-07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№20209),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субсидий на удобрения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Западно-Казахстанской области;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 № 100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 (литр, килограмм) удобрений, приобретенных у продавца удобрений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N-2-5%, P2О5-0,66-1,6%, К2О-2-5%, S-0,66-1,6%, B-0,10, Fe2O3-0,15, Co-0,02, Mn-0,15, Cu-0,10, Mo-0,01, Zn-0,10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CaO-33,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 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 Fe-4%, 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Волски моно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-33%, углерод-15%,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45%, углерод-16%,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70%, углерод-19%, N-5,6%, аминокислоты - 34, макс.влажность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35%, углер.-19%,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Органический.-45%, 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т.ч. Фосфор (Р2О5) - 11,9-14,1(%), монокалийфосфат, в т.ч. Калий (К2О)-14,56 3,9-6,1(%), Экстракт морских водорослей Ascophyllum nodosum GA142- в т.ч. Свободные аминокислоты - 25,0%, вода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сухом веществе-1,5, Р2О5 на сухом веществе-1,5, К2О на сухом веществе-1,5, общее органическое вещество на сухом веществе-75-80, общий гуминовый экстракт на сухое органическое вещество-90-95, природные гуминовые кислоты от общего гуминового экстракта-54-56, гуминовые кислоты (калиевые соли) от общего гуминового экстракта-40, фульвокислоты природные от общего гуминового экстракта-4-6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сухом веществе-1,2-1,7, общее органическое вещество на сухом веществе-80-85, общий гуминовый экстракт на сухое органическое вещество-90-95, гуминовые кислоты природные от общего гуминового экстракта-95-96, фульвокислоты природные от общего гуминового экстракта-4-5,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колоний/мл, Trichoderma 2^10 спор/мл, бактерий Bacillus subtilis, Bacillus megaterium 4^70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органический - 2%, P2O5 - 1,83%, К2О - 1,2%, экстракт морских водорослей Ascophyllum nodosum A142, в т.ч.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т.ч. B - 2,07%, N (в т.ч. органический) - не менее 1,7%, Mo - 0,02%, экстракт морских водорослей, в т.ч.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свободные аминокислоты-0,21%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свободные аминокислоты-11,55%,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 P-0,002, Bacillus spp.. Trichoderma spp и другие ростостимулирующие бактерии, КОЕ/мл не менее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 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 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г/кг+аммонийные соли гуминовых кислот, 750 г/кг, в том числе N (органический), 60 г/кг+аминокислоты, 100-120 г/кг+калий К20, 40-60 г/кг+микроэлементы, 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 № 100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удобрения в 2023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