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1f03" w14:textId="6ca1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7 июля 2015 года № 163 "Об установлении тарифа на регулярные социально значимые межрайонные (междугородные внутриобластные) перевозки пассажиров автомобильным транспортом в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марта 2023 года № 58. Зарегистрировано в Департаменте юстиции Западно-Казахстанской области 14 марта 2023 года № 7127-07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"Об установлении тарифа на регулярные социально значимые межрайонные (междугородные внутриобластные) перевозки пассажиров автомобильным транспортом в Западно-Казахстанской области" от 7 июля 2022 года № 163 (зарегистрировано в Реестре государственной регистрации нормативных правовых актов под № 3961)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 на регулярные социально значимые межрайонные (междугородные внутриобластные) перевозки пассажиров автомобильным транспортом в Западно-Казахстанской области в размере 6,0 тенге за 1 километр.".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