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d6c4" w14:textId="e06d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Улан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 мая 2023 года № 21. Зарегистрировано Департаментом юстиции Восточно-Казахстанской области 11 мая 2023 года № 8842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я общего имущества кондоминиума" (зарегистрирован в Реестре государственной регистрации нормативных правовых актов под № 20284), маслихат Улан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размере 27,97 тенге за квадратный метр в месяц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