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76f1" w14:textId="666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Курчумского районного маслихата от 24 июня 2020 года № 50/5-VI "О повышении базовых ставок земельного налога на не используемые земли сельскохозяйственного назначения по Курчумскому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14/18-VIII. Зарегистрировано Департаментом юстиции Восточно-Казахстанской области 5 января 2024 года № 8944-16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повышении базовых ставок земельного налога на не используемые земли сельскохозяйственного назначения по Курчумскому району" от 24 июня 2020 года № 50/5-VI (зарегистрировано в Реестре государственной регистрации нормативных правовых актов под № 7329).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