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bc66" w14:textId="856b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14 октября 2021 года № 9/7-VII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Курчумском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19 апреля 2023 года № 2/14-VIII. Зарегистрировано Департаментом юстиции Восточно-Казахстанской области 4 мая 2023 года № 8835-16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14 октября 2021 года № 9/7-VII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Курчумском районе" (зарегистрировано в Реестре государственной регистрации нормативных правовых актов за № 24959)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Курчумском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22394)(далее – Правила возмещения затрат).";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Документы, необходимые для возмещения затрат на обучение предоставляются согласно установленному перечню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