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b02" w14:textId="414d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Катон - Карагайского района Восточно-Казахстанской области от 15 сентября 2022 года № 3 "Об объявлении чрезвычайной ситуации природного характера местного масштаба в Катон - Карагайском районе Восточно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района Восточно-Казахстанской области от 17 марта 2023 года № 1. Зарегистрировано Департаментом юстиции Восточно-Казахстанской области 20 марта 2023 года № 8824-16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Катон - Карагайского района Восточно - Казахстанской области от 15 сентября 2022 года № 3 "Об объявлении чрезвычайной ситуации природного характера местного масштаба в Катон - Карагайском районе Восточно - Казахстанской области" (зарегистрирован в Реестре государственной регистрации нормативных правовых актов за № 29616).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