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be04" w14:textId="9fab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Глубоковского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5 октября 2023 года № 5/6-VIII. Зарегистрировано Департаментом юстиции Восточно-Казахстанской области 10 октября 2023 года № 8899-16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Глубоковского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Глубоковского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октября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Глубоковского районного маслихата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 внесении изменения решение Глубоковского районного маслихата от 5 сентября 2018 года № 24/8-VI "Об оказании социальной поддержки специалистам государственных организаций, проживающим и работающим в сельских населенных пунктах Глубоковского района"" от 22 ноября 2019 года № 36/7-VI (зарегистрировано в Реестре государственной регистрации нормативных правовых актов под номером 6350).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Глубоковского района" от 29 сентября 2020 года № 50/9-VI (зарегистрировано в Реестре государственной регистрации нормативных правовых актов под номером 7643).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 внесении изменения в решение Глубоковского районного маслихата от 29 сентября 2020 года № 50/9-VI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Глубоковского района" от 21 сентября 2022 года № 24/8-VII.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