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0fb" w14:textId="02fa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ноября 2023 года № 251. Зарегистрировано Департаментом юстиции Восточно-Казахстанской области 22 ноября 2023 года № 8919-16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251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4836).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июня 2020 года № 197 "О внесении изменений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7206).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августа 2020 года № 275 "О внесении изменения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7452).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27 сентября 2022 года № 227 "Об отмене карантинного режима на территории Восточно-Казахстанской области в объемах зараженных площадей разновидностями черного усача (Monochamus) и внесении изменений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29877).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