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a0fb" w14:textId="02fa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ноября 2023 года № 251. Зарегистрировано Департаментом юстиции Восточно-Казахстанской области 22 ноября 2023 года № 8919-16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 251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Восточно-Казахстанского областного акимата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№ 4836).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17 июня 2020 года № 197 "О внесении изменений в постановление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№ 7206).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августа 2020 года № 275 "О внесении изменения в постановление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№ 7452).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27 сентября 2022 года № 227 "Об отмене карантинного режима на территории Восточно-Казахстанской области в объемах зараженных площадей разновидностями черного усача (Monochamus) и внесении изменений в постановление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№ 29877).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