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3d5e" w14:textId="8b33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октября 2023 года № 227. Зарегистрировано Департаментом юстиции Восточно-Казахстанской области 31 октября 2023 года № 8904-16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апреля 2022 года № 101 "Об утверждении государственного образовательного заказа на дошкольное воспитание и обучение, размера родительской платы" (зарегистрирован в Реестре государственной регистрации нормативных правовых актов за № 27995);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 июля 2023 года № 152 "О внесении изменений в постановление Восточно-Казахстанского областного акимата от 29 апреля 2022 года № 101 "Об утверждении государственного образовательного заказа на дошкольное воспитание и обучение, размера родительской платы" (зарегистрирован в Реестре государственной регистрации нормативных правовых актов за № 8886-16);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