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3d5e" w14:textId="8b33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октября 2023 года № 227. Зарегистрировано Департаментом юстиции Восточно-Казахстанской области 31 октября 2023 года № 8904-16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апреля 2022 года № 101 "Об утверждении государственного образовательного заказа на дошкольное воспитание и обучение, размера родительской платы" (зарегистрирован в Реестре государственной регистрации нормативных правовых актов за № 27995);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июля 2023 года № 152 "О внесении изменений в постановление Восточно-Казахстанского областного акимата от 29 апреля 2022 года № 101 "Об утверждении государственного образовательного заказа на дошкольное воспитание и обучение, размера родительской платы" (зарегистрирован в Реестре государственной регистрации нормативных правовых актов за № 8886-16);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