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2693" w14:textId="9ee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октября 2023 года № 7/56-VIII. Зарегистрировано Департаментом юстиции Восточно-Казахстанской области 13 октября 2023 года № 8900-16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пользование водными ресурсами поверхностных источников Восточно-Казахстанской области" от 21 декабря 2009 года № 17/225-IV (зарегистрировано в Реестре государственной регистрации нормативных правовых актов под № 2523)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пользование водными ресурсами из поверхностных источников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