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f2060" w14:textId="92f20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Восточно-Казахстанского областного акимата от 20 апреля 2016 года № 118 "Об определении перечня должностей специалистов в области здравоохранения, социального обеспечения, образования, культуры, спорта и лесного хозяйства, являющихся гражданскими служащими и работающих в сельской местности"</w:t>
      </w:r>
    </w:p>
    <w:p>
      <w:pPr>
        <w:spacing w:after="0"/>
        <w:ind w:left="0"/>
        <w:jc w:val="both"/>
      </w:pPr>
      <w:r>
        <w:rPr>
          <w:rFonts w:ascii="Times New Roman"/>
          <w:b w:val="false"/>
          <w:i w:val="false"/>
          <w:color w:val="000000"/>
          <w:sz w:val="28"/>
        </w:rPr>
        <w:t>Постановление Восточно-Казахстанского областного акимата от 13 июня 2023 года № 132. Зарегистрировано Департаментом юстиции Восточно-Казахстанской области 14 июня 2023 года № 8869-16</w:t>
      </w:r>
    </w:p>
    <w:p>
      <w:pPr>
        <w:spacing w:after="0"/>
        <w:ind w:left="0"/>
        <w:jc w:val="both"/>
      </w:pPr>
      <w:bookmarkStart w:name="z5" w:id="0"/>
      <w:r>
        <w:rPr>
          <w:rFonts w:ascii="Times New Roman"/>
          <w:b w:val="false"/>
          <w:i w:val="false"/>
          <w:color w:val="000000"/>
          <w:sz w:val="28"/>
        </w:rPr>
        <w:t>
      Восточно-Казахстанский областной акимат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20 апреля 2016 года № 118 "Об определении перечня должностей специалистов в области здравоохранения, социального обеспечения, образования, культуры, спорта и лесного хозяйства, являющихся гражданскими служащими и работающих в сельской местности" (зарегистрированное в Реестре государственной регистрации нормативных правовых актов под № 4550) следующее изменение:</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указанному постановлению:</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"2. Основной персонал: врачи всех специальностей, фельдшер, медицинская (ий) сестра (брат), фармацевт, диетическая сестра, учителя всех специальностей, воспитатель, дефектолог, логопед, методист центров оказания специальных социальных услуг (организаций), специалист по социальной работе, специалист структурного подразделения центра (службы) занятости,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консультант по социальной работе, инструктор-методист по иппотерапии, культорганизатор, парикмахер, специалист по лечебной физической культуре, инструктор по плаванию, музыкальный руководитель, инструктор по трудотерапии, консультант по социальной работе.".</w:t>
      </w:r>
    </w:p>
    <w:bookmarkEnd w:id="3"/>
    <w:bookmarkStart w:name="z10" w:id="4"/>
    <w:p>
      <w:pPr>
        <w:spacing w:after="0"/>
        <w:ind w:left="0"/>
        <w:jc w:val="both"/>
      </w:pPr>
      <w:r>
        <w:rPr>
          <w:rFonts w:ascii="Times New Roman"/>
          <w:b w:val="false"/>
          <w:i w:val="false"/>
          <w:color w:val="000000"/>
          <w:sz w:val="28"/>
        </w:rPr>
        <w:t>
      2. Управлению координации занятости и социальных программ области в установленном законодательством Республики Казахстан порядке обеспечить:</w:t>
      </w:r>
    </w:p>
    <w:bookmarkEnd w:id="4"/>
    <w:bookmarkStart w:name="z11" w:id="5"/>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5"/>
    <w:bookmarkStart w:name="z12" w:id="6"/>
    <w:p>
      <w:pPr>
        <w:spacing w:after="0"/>
        <w:ind w:left="0"/>
        <w:jc w:val="both"/>
      </w:pPr>
      <w:r>
        <w:rPr>
          <w:rFonts w:ascii="Times New Roman"/>
          <w:b w:val="false"/>
          <w:i w:val="false"/>
          <w:color w:val="000000"/>
          <w:sz w:val="28"/>
        </w:rPr>
        <w:t>
      2) размещение настоящего постановления на интернет - ресурсе Восточно-Казахстанского областного акимата после его официального опубликования.</w:t>
      </w:r>
    </w:p>
    <w:bookmarkEnd w:id="6"/>
    <w:bookmarkStart w:name="z13" w:id="7"/>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Восточно-Казахстанской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