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0718" w14:textId="6af0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29 января 2010 года № 359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6 июня 2023 года № 124. Зарегистрировано Департаментом юстиции Восточно-Казахстанской области 13 июня 2023 года № 8864-16. Утратило силу постановлением Восточно-Казахстанского областного акимата от 20 августа 2024 года №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20.08.2024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перечня рыбохозяйственных водоемов местного значения" от 29 января 2010 года № 359 (зарегистрированное в Реестре государственной регистрации нормативных правовых актов за номером 2526)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Восточно–Казахстанского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2010 года № 359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ручье Бражинский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Глубочанка в поселке Белоусовка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ручье Жуковка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ручье Красноярка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ручье Кукуевка в поселке Белоусовка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Секисовка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котлован в селе Степное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в поселке 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 селе Белокаменка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 на реке Крутишка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 на ручье Церковка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2 на реке Крутишка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2 на ручье Церковка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 селе Ушаново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Малая Таловка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Маховка в поселке Солнечный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пруд в районе села Планидовка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пруд на ручье Бобровка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Бородинское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пруд-копань поселка Октябрьский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пруд Восток (прудовое хозяйство крестьянское хозяйство Восток)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водохранилище Ешкебайское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Комсомольское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Батырханколь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озеро Бурмаколь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Кемерколь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Кенжебай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Большая Таловка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Кандысу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Аблакетка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Дресвянка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Курпа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Таинты (Таинтинское)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Уланка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Уланка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Уланка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 в 0,6 км выше села Украинка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Жартас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Колбала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Карасу в 7 км выше села Привольное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Карасу в2 км выше села Митрофановка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Маймекен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Песчанка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ручье Тугулька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Новоявленское прудовое хозяйство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Уланка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Верхний на ручье Холодный ключ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Кабановский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пруд на ручье Барашевка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Березовка у села Моисеевка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ручье Вавилонка (Кенюховское)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ручье Ванявка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ручье Лосиха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ручье Поперечный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Спасская (Ильичевский пруд)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пруд на ручье Вавилонка (Мокрый лог)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Нижний на ручье Холодный ключ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