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66be" w14:textId="b3a6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Восточно-Казахстанского областного маслихата от 12 апреля 2018 года № 19/221-VI "Об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31 мая 2023 года № 3/20-VIII. Зарегистрировано Департаментом юстиции Восточно-Казахстанской области 7 июня 2023 года № 8860-16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19/221-VI "Об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 (зарегистрировано в Реестре государственной регистрации нормативных правовых актов за № 5629).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