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87e4" w14:textId="8838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14 августа 2023 года № 157. Зарегистрировано в Департаменте юстиции Туркестанской области 15 августа 2023 года № 6336-13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Келесского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от 15 марта 2019 года № 84 (зарегистрировано в Реестре государственной регистрации нормативных правовых актов под № 4936);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"О внесении изменений в постановление акимата Келесского района от 15 марта 2019 года № 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от 15 октября 2020 года № 217 (зарегистрировано в Реестре государственной регистрации нормативных правовых актов под № 5843).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