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9385" w14:textId="44a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17 января 2023 года № 30-198-VII. Зарегистрировано Департаментом юстиции Туркестанской области 19 января 2023 года № 6233. Утратило силу решением Жетысайского районного маслихата Туркестанской области от 27 декабря 2023 года № 11-72-VIII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27.12.2023 № 11-72-VIII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30-198-VIІ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за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Жетысайского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на каждого ребенка с инвалидностью ежемесячно.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