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8dfc" w14:textId="8488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18 сентября 2020 года № 65-392-VI "Об определении размера и порядка оказания жилищной помощи по Шардар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2 мая 2023 года № 3-18-VIII. Зарегистрировано Департаментом юстиции Туркестанской области 24 мая 2023 года № 6295-13. Утратило силу решением Шардаринского районного маслихата Туркестанской области от 12 декабря 2023 года № 13-6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2.12.2023 № 13-62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б определении размера и порядка оказания жилищной помощи по Шардаринскому району" от 18 сентября 2020 года № 65-392-VI (зарегистрировано в Реестре государственной регистрации нормативных правовых актов под № 58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а абонентской платы за оказание услуг, Шардарин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проживающим в Шардар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