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1968" w14:textId="0d61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Ордабасинского районного маслихата Туркестанской области от 2 ноября 2023 года № 8/3. Зарегистрировано в Департаменте юстиции Туркестанской области 6 ноября 2023 года № 6391-13</w:t>
      </w:r>
    </w:p>
    <w:p>
      <w:pPr>
        <w:spacing w:after="0"/>
        <w:ind w:left="0"/>
        <w:jc w:val="both"/>
      </w:pPr>
      <w:bookmarkStart w:name="z1" w:id="0"/>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В соответствии c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w:t>
      </w:r>
      <w:r>
        <w:rPr>
          <w:rFonts w:ascii="Times New Roman"/>
          <w:b w:val="false"/>
          <w:i w:val="false"/>
          <w:color w:val="000000"/>
          <w:sz w:val="28"/>
        </w:rPr>
        <w:t>пункта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Ордабасынский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решения маслихата Ордабасинского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 1</w:t>
            </w:r>
            <w:r>
              <w:br/>
            </w:r>
            <w:r>
              <w:rPr>
                <w:rFonts w:ascii="Times New Roman"/>
                <w:b w:val="false"/>
                <w:i w:val="false"/>
                <w:color w:val="000000"/>
                <w:sz w:val="20"/>
              </w:rPr>
              <w:t>от 2 ноября 2023 года № 8/3</w:t>
            </w:r>
          </w:p>
        </w:tc>
      </w:tr>
    </w:tbl>
    <w:bookmarkStart w:name="z35"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в редакции решения Ордабасинского районного маслихата Туркестанской области от 28.04.2025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Социального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183871)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Ордабасинского района.</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Ордабасинского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Ордабасинского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Ордабасинского района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один раз и (или) периодически (ежемесячно, ежеквартально, раз в полгода,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Туркестанской области.</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месячного расчетного показателя.</w:t>
      </w:r>
    </w:p>
    <w:p>
      <w:pPr>
        <w:spacing w:after="0"/>
        <w:ind w:left="0"/>
        <w:jc w:val="both"/>
      </w:pPr>
      <w:r>
        <w:rPr>
          <w:rFonts w:ascii="Times New Roman"/>
          <w:b w:val="false"/>
          <w:i w:val="false"/>
          <w:color w:val="000000"/>
          <w:sz w:val="28"/>
        </w:rPr>
        <w:t>
      2) Международный женский день - 8 марта - многодетным матерям, в том числе:</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месячных расчетных показателей;</w:t>
      </w:r>
    </w:p>
    <w:p>
      <w:pPr>
        <w:spacing w:after="0"/>
        <w:ind w:left="0"/>
        <w:jc w:val="both"/>
      </w:pPr>
      <w:r>
        <w:rPr>
          <w:rFonts w:ascii="Times New Roman"/>
          <w:b w:val="false"/>
          <w:i w:val="false"/>
          <w:color w:val="000000"/>
          <w:sz w:val="28"/>
        </w:rPr>
        <w:t>
      3) 26 апреля – День памяти аварии на Чернобыльской атомной электростанции: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месячного расчетного показателя;</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месячного расчетного показателя;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месячного расчетного показателя;</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месячного расчетного показателя;</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месячного расчетного показателя;</w:t>
      </w:r>
    </w:p>
    <w:p>
      <w:pPr>
        <w:spacing w:after="0"/>
        <w:ind w:left="0"/>
        <w:jc w:val="both"/>
      </w:pPr>
      <w:r>
        <w:rPr>
          <w:rFonts w:ascii="Times New Roman"/>
          <w:b w:val="false"/>
          <w:i w:val="false"/>
          <w:color w:val="000000"/>
          <w:sz w:val="28"/>
        </w:rPr>
        <w:t>
      4) 7 мая – День защитника Отечества в РК:</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30 месячного расчетного показателя;</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 в размере 20 месячного расчетного показателя;</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20 месячного расчетного показателя;</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ветеранам Великой Отечественной войны – в размере 1272 месячного расчетного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месячного расчетного показателя;</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месячного расчетного показателя;</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месячного расчетного показателя;</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месячного расчетного показателя;</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месячного расчетного показателя;</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месячного расчетного показателя;</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месячного расчетного показателя;</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месячного расчетного показателя;</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месячного расчетного показателя;</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месячного расчетного показателя;</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Лицам, имеющим инвалидность или являющимся пенсионерами, пострадавшим от политических репрессий, в порядке, установленном Законом Республики Казахстан "О реабилитации жертв массовых политических репрессий"</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третьей степени, лицам, удостоенным звания "Қазақстанның Еңбек Ері" – в размере 10 месячных расчетных показателей;</w:t>
      </w:r>
    </w:p>
    <w:p>
      <w:pPr>
        <w:spacing w:after="0"/>
        <w:ind w:left="0"/>
        <w:jc w:val="both"/>
      </w:pPr>
      <w:r>
        <w:rPr>
          <w:rFonts w:ascii="Times New Roman"/>
          <w:b w:val="false"/>
          <w:i w:val="false"/>
          <w:color w:val="000000"/>
          <w:sz w:val="28"/>
        </w:rPr>
        <w:t>
      9)1 октября – День пожилых людей:</w:t>
      </w:r>
    </w:p>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в размере 5 месячных расчетных показателей;</w:t>
      </w:r>
    </w:p>
    <w:p>
      <w:pPr>
        <w:spacing w:after="0"/>
        <w:ind w:left="0"/>
        <w:jc w:val="both"/>
      </w:pPr>
      <w:r>
        <w:rPr>
          <w:rFonts w:ascii="Times New Roman"/>
          <w:b w:val="false"/>
          <w:i w:val="false"/>
          <w:color w:val="000000"/>
          <w:sz w:val="28"/>
        </w:rPr>
        <w:t>
      10) второе воскресенье октября – День лиц с инвалидностью Республики Казахстан:</w:t>
      </w:r>
    </w:p>
    <w:p>
      <w:pPr>
        <w:spacing w:after="0"/>
        <w:ind w:left="0"/>
        <w:jc w:val="both"/>
      </w:pPr>
      <w:r>
        <w:rPr>
          <w:rFonts w:ascii="Times New Roman"/>
          <w:b w:val="false"/>
          <w:i w:val="false"/>
          <w:color w:val="000000"/>
          <w:sz w:val="28"/>
        </w:rPr>
        <w:t>
      лицам с инвалидностью 1 – группы – в размере 5 месячных расчетных показателей;</w:t>
      </w:r>
    </w:p>
    <w:p>
      <w:pPr>
        <w:spacing w:after="0"/>
        <w:ind w:left="0"/>
        <w:jc w:val="both"/>
      </w:pPr>
      <w:r>
        <w:rPr>
          <w:rFonts w:ascii="Times New Roman"/>
          <w:b w:val="false"/>
          <w:i w:val="false"/>
          <w:color w:val="000000"/>
          <w:sz w:val="28"/>
        </w:rPr>
        <w:t xml:space="preserve">
      детям с инвалидностью получающим специальные социальные услуги на дому – в размере 4 месячных расчетных показателей; </w:t>
      </w:r>
    </w:p>
    <w:p>
      <w:pPr>
        <w:spacing w:after="0"/>
        <w:ind w:left="0"/>
        <w:jc w:val="both"/>
      </w:pPr>
      <w:r>
        <w:rPr>
          <w:rFonts w:ascii="Times New Roman"/>
          <w:b w:val="false"/>
          <w:i w:val="false"/>
          <w:color w:val="000000"/>
          <w:sz w:val="28"/>
        </w:rPr>
        <w:t>
      11) 25 октября – День Республики:</w:t>
      </w:r>
    </w:p>
    <w:p>
      <w:pPr>
        <w:spacing w:after="0"/>
        <w:ind w:left="0"/>
        <w:jc w:val="both"/>
      </w:pPr>
      <w:r>
        <w:rPr>
          <w:rFonts w:ascii="Times New Roman"/>
          <w:b w:val="false"/>
          <w:i w:val="false"/>
          <w:color w:val="000000"/>
          <w:sz w:val="28"/>
        </w:rPr>
        <w:t>
      Детям-сиротам и детям, оставшимся без попечения родителей, обучающимся на очных отделениях организаций высшего, технического и профессионального, послесреднего образования Республики Казахстан – в размере 3 месячных расчетных показателей;</w:t>
      </w:r>
    </w:p>
    <w:p>
      <w:pPr>
        <w:spacing w:after="0"/>
        <w:ind w:left="0"/>
        <w:jc w:val="both"/>
      </w:pPr>
      <w:r>
        <w:rPr>
          <w:rFonts w:ascii="Times New Roman"/>
          <w:b w:val="false"/>
          <w:i w:val="false"/>
          <w:color w:val="000000"/>
          <w:sz w:val="28"/>
        </w:rPr>
        <w:t>
      12)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 в размере 60 месячных расчетных показателей;</w:t>
      </w:r>
    </w:p>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вирусным иммунодефицитом человека (далее – ВИЧ) и состоящим на диспансерном учете или детям, страдающим заболеванием ВИЧ– ежемесячно в 23 месячных расчетных показателей;</w:t>
      </w:r>
    </w:p>
    <w:p>
      <w:pPr>
        <w:spacing w:after="0"/>
        <w:ind w:left="0"/>
        <w:jc w:val="both"/>
      </w:pPr>
      <w:r>
        <w:rPr>
          <w:rFonts w:ascii="Times New Roman"/>
          <w:b w:val="false"/>
          <w:i w:val="false"/>
          <w:color w:val="000000"/>
          <w:sz w:val="28"/>
        </w:rPr>
        <w:t>
      2) лицам, страдающим заболеванием ВИЧ - единовременно в 23 месячных расчетных показателей;</w:t>
      </w:r>
    </w:p>
    <w:p>
      <w:pPr>
        <w:spacing w:after="0"/>
        <w:ind w:left="0"/>
        <w:jc w:val="both"/>
      </w:pPr>
      <w:r>
        <w:rPr>
          <w:rFonts w:ascii="Times New Roman"/>
          <w:b w:val="false"/>
          <w:i w:val="false"/>
          <w:color w:val="000000"/>
          <w:sz w:val="28"/>
        </w:rPr>
        <w:t>
      3) детям с инвалидностью, обучающимся и воспитывающимся на дому в период учебного года – ежемесячно в размере 2 месячного расчетного показателя;</w:t>
      </w:r>
    </w:p>
    <w:p>
      <w:pPr>
        <w:spacing w:after="0"/>
        <w:ind w:left="0"/>
        <w:jc w:val="both"/>
      </w:pPr>
      <w:r>
        <w:rPr>
          <w:rFonts w:ascii="Times New Roman"/>
          <w:b w:val="false"/>
          <w:i w:val="false"/>
          <w:color w:val="000000"/>
          <w:sz w:val="28"/>
        </w:rPr>
        <w:t>
      4) для подписки в изданиях –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и лицам, приравненным к ним, пенсионерам,лицам с инвалидностью илицам,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по очередности на санаторно-курортное лечение – единовременно в размере 65 месячных расчетных показателей;</w:t>
      </w:r>
    </w:p>
    <w:p>
      <w:pPr>
        <w:spacing w:after="0"/>
        <w:ind w:left="0"/>
        <w:jc w:val="both"/>
      </w:pPr>
      <w:r>
        <w:rPr>
          <w:rFonts w:ascii="Times New Roman"/>
          <w:b w:val="false"/>
          <w:i w:val="false"/>
          <w:color w:val="000000"/>
          <w:sz w:val="28"/>
        </w:rPr>
        <w:t>
      6) ветеранам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Содружества Независимых Государств – единовременно в размере 30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 единовременно в размере 15 месячных расчетных показателей;</w:t>
      </w:r>
    </w:p>
    <w:p>
      <w:pPr>
        <w:spacing w:after="0"/>
        <w:ind w:left="0"/>
        <w:jc w:val="both"/>
      </w:pPr>
      <w:r>
        <w:rPr>
          <w:rFonts w:ascii="Times New Roman"/>
          <w:b w:val="false"/>
          <w:i w:val="false"/>
          <w:color w:val="000000"/>
          <w:sz w:val="28"/>
        </w:rPr>
        <w:t>
      7) малообеспеченным семьям, малообеспеченным нетрудоспособным лицам с инвалидностью,среднедушевой доход которых не превышает шестидесятипроцентного порога в кратном отношении к прожиточному минимуму– единовременно в размере 30 месячных расчетных показателей;</w:t>
      </w:r>
    </w:p>
    <w:p>
      <w:pPr>
        <w:spacing w:after="0"/>
        <w:ind w:left="0"/>
        <w:jc w:val="both"/>
      </w:pPr>
      <w:r>
        <w:rPr>
          <w:rFonts w:ascii="Times New Roman"/>
          <w:b w:val="false"/>
          <w:i w:val="false"/>
          <w:color w:val="000000"/>
          <w:sz w:val="28"/>
        </w:rPr>
        <w:t>
      8) лицам, страдающим туберкулезным заболеванием и находящимся на амбулаторном лечении – ежемесячно в размере 11 месячных расчетных показателей;</w:t>
      </w:r>
    </w:p>
    <w:p>
      <w:pPr>
        <w:spacing w:after="0"/>
        <w:ind w:left="0"/>
        <w:jc w:val="both"/>
      </w:pPr>
      <w:r>
        <w:rPr>
          <w:rFonts w:ascii="Times New Roman"/>
          <w:b w:val="false"/>
          <w:i w:val="false"/>
          <w:color w:val="000000"/>
          <w:sz w:val="28"/>
        </w:rPr>
        <w:t>
      9) нуждающимся гражданам, страдающим заболеванием хронической почечной недостаточности – единовременно в размере 72 месячных расчетных показателей;</w:t>
      </w:r>
    </w:p>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 единовременно в размере 100 месячных расчетных показателей;</w:t>
      </w:r>
    </w:p>
    <w:p>
      <w:pPr>
        <w:spacing w:after="0"/>
        <w:ind w:left="0"/>
        <w:jc w:val="both"/>
      </w:pPr>
      <w:r>
        <w:rPr>
          <w:rFonts w:ascii="Times New Roman"/>
          <w:b w:val="false"/>
          <w:i w:val="false"/>
          <w:color w:val="000000"/>
          <w:sz w:val="28"/>
        </w:rPr>
        <w:t>
      11) гражданам освобожденным из мест лишения свободы, зарегистрированным на учете службы пробации,согласно списку, представленному отделом службы пробации Ордабасинского района – единовременно в размере 20 месячных расчетных показателей.</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района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Ордабасинского района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территории Ордабасинского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осушествления выплаты социальной помощи через Государственную корпорацию определяется пунктами 26-33 Типовых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оказания</w:t>
            </w:r>
            <w:r>
              <w:br/>
            </w:r>
            <w:r>
              <w:rPr>
                <w:rFonts w:ascii="Times New Roman"/>
                <w:b w:val="false"/>
                <w:i w:val="false"/>
                <w:color w:val="000000"/>
                <w:sz w:val="20"/>
              </w:rPr>
              <w:t>социальной помощи, установления ее</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года</w:t>
      </w:r>
    </w:p>
    <w:p>
      <w:pPr>
        <w:spacing w:after="0"/>
        <w:ind w:left="0"/>
        <w:jc w:val="both"/>
      </w:pPr>
      <w:r>
        <w:rPr>
          <w:rFonts w:ascii="Times New Roman"/>
          <w:b w:val="false"/>
          <w:i w:val="false"/>
          <w:color w:val="000000"/>
          <w:sz w:val="28"/>
        </w:rPr>
        <w:t xml:space="preserve">Индивидуальный идентификационный номер: _______________________ </w:t>
      </w:r>
    </w:p>
    <w:p>
      <w:pPr>
        <w:spacing w:after="0"/>
        <w:ind w:left="0"/>
        <w:jc w:val="both"/>
      </w:pPr>
      <w:r>
        <w:rPr>
          <w:rFonts w:ascii="Times New Roman"/>
          <w:b w:val="false"/>
          <w:i w:val="false"/>
          <w:color w:val="000000"/>
          <w:sz w:val="28"/>
        </w:rPr>
        <w:t xml:space="preserve">Вид документа, удостоверяющего личность: _________________________ </w:t>
      </w:r>
    </w:p>
    <w:p>
      <w:pPr>
        <w:spacing w:after="0"/>
        <w:ind w:left="0"/>
        <w:jc w:val="both"/>
      </w:pPr>
      <w:r>
        <w:rPr>
          <w:rFonts w:ascii="Times New Roman"/>
          <w:b w:val="false"/>
          <w:i w:val="false"/>
          <w:color w:val="000000"/>
          <w:sz w:val="28"/>
        </w:rPr>
        <w:t>Серия документа: ____ номер документа: ________ кем выдан: 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 xml:space="preserve">Адрес постоянного местожительства: _______________________________ </w:t>
      </w:r>
    </w:p>
    <w:p>
      <w:pPr>
        <w:spacing w:after="0"/>
        <w:ind w:left="0"/>
        <w:jc w:val="both"/>
      </w:pPr>
      <w:r>
        <w:rPr>
          <w:rFonts w:ascii="Times New Roman"/>
          <w:b w:val="false"/>
          <w:i w:val="false"/>
          <w:color w:val="000000"/>
          <w:sz w:val="28"/>
        </w:rPr>
        <w:t>Область ________________________________________________________</w:t>
      </w:r>
    </w:p>
    <w:p>
      <w:pPr>
        <w:spacing w:after="0"/>
        <w:ind w:left="0"/>
        <w:jc w:val="both"/>
      </w:pPr>
      <w:r>
        <w:rPr>
          <w:rFonts w:ascii="Times New Roman"/>
          <w:b w:val="false"/>
          <w:i w:val="false"/>
          <w:color w:val="000000"/>
          <w:sz w:val="28"/>
        </w:rPr>
        <w:t xml:space="preserve">город (район) _____________________ село: _________________________ улица (микрорайон) ______________________ дом ______ квартира _____ </w:t>
      </w:r>
    </w:p>
    <w:p>
      <w:pPr>
        <w:spacing w:after="0"/>
        <w:ind w:left="0"/>
        <w:jc w:val="both"/>
      </w:pPr>
      <w:r>
        <w:rPr>
          <w:rFonts w:ascii="Times New Roman"/>
          <w:b w:val="false"/>
          <w:i w:val="false"/>
          <w:color w:val="000000"/>
          <w:sz w:val="28"/>
        </w:rPr>
        <w:t xml:space="preserve">Банковские реквизиты: ___________________________________________ </w:t>
      </w:r>
    </w:p>
    <w:p>
      <w:pPr>
        <w:spacing w:after="0"/>
        <w:ind w:left="0"/>
        <w:jc w:val="both"/>
      </w:pPr>
      <w:r>
        <w:rPr>
          <w:rFonts w:ascii="Times New Roman"/>
          <w:b w:val="false"/>
          <w:i w:val="false"/>
          <w:color w:val="000000"/>
          <w:sz w:val="28"/>
        </w:rPr>
        <w:t xml:space="preserve">Наименование банка_____________________________________________ </w:t>
      </w:r>
    </w:p>
    <w:p>
      <w:pPr>
        <w:spacing w:after="0"/>
        <w:ind w:left="0"/>
        <w:jc w:val="both"/>
      </w:pPr>
      <w:r>
        <w:rPr>
          <w:rFonts w:ascii="Times New Roman"/>
          <w:b w:val="false"/>
          <w:i w:val="false"/>
          <w:color w:val="000000"/>
          <w:sz w:val="28"/>
        </w:rPr>
        <w:t xml:space="preserve">Банковский счет № _______________________________ </w:t>
      </w:r>
    </w:p>
    <w:p>
      <w:pPr>
        <w:spacing w:after="0"/>
        <w:ind w:left="0"/>
        <w:jc w:val="both"/>
      </w:pPr>
      <w:r>
        <w:rPr>
          <w:rFonts w:ascii="Times New Roman"/>
          <w:b w:val="false"/>
          <w:i w:val="false"/>
          <w:color w:val="000000"/>
          <w:sz w:val="28"/>
        </w:rPr>
        <w:t xml:space="preserve">Телефон ___________________________ </w:t>
      </w:r>
    </w:p>
    <w:p>
      <w:pPr>
        <w:spacing w:after="0"/>
        <w:ind w:left="0"/>
        <w:jc w:val="both"/>
      </w:pPr>
      <w:r>
        <w:rPr>
          <w:rFonts w:ascii="Times New Roman"/>
          <w:b w:val="false"/>
          <w:i w:val="false"/>
          <w:color w:val="000000"/>
          <w:sz w:val="28"/>
        </w:rPr>
        <w:t>Прошу назначить мне социальную помощь _________________________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в соответствии с</w:t>
      </w:r>
    </w:p>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хранение и</w:t>
      </w:r>
    </w:p>
    <w:p>
      <w:pPr>
        <w:spacing w:after="0"/>
        <w:ind w:left="0"/>
        <w:jc w:val="both"/>
      </w:pPr>
      <w:r>
        <w:rPr>
          <w:rFonts w:ascii="Times New Roman"/>
          <w:b w:val="false"/>
          <w:i w:val="false"/>
          <w:color w:val="000000"/>
          <w:sz w:val="28"/>
        </w:rPr>
        <w:t xml:space="preserve">использование сведений, составляющих охраняемую законом тайну, содержащихся в </w:t>
      </w:r>
    </w:p>
    <w:p>
      <w:pPr>
        <w:spacing w:after="0"/>
        <w:ind w:left="0"/>
        <w:jc w:val="both"/>
      </w:pPr>
      <w:r>
        <w:rPr>
          <w:rFonts w:ascii="Times New Roman"/>
          <w:b w:val="false"/>
          <w:i w:val="false"/>
          <w:color w:val="000000"/>
          <w:sz w:val="28"/>
        </w:rPr>
        <w:t>информационных системах, необходимых при назначении (перерасчете) выплаты, а также</w:t>
      </w:r>
    </w:p>
    <w:p>
      <w:pPr>
        <w:spacing w:after="0"/>
        <w:ind w:left="0"/>
        <w:jc w:val="both"/>
      </w:pPr>
      <w:r>
        <w:rPr>
          <w:rFonts w:ascii="Times New Roman"/>
          <w:b w:val="false"/>
          <w:i w:val="false"/>
          <w:color w:val="000000"/>
          <w:sz w:val="28"/>
        </w:rPr>
        <w:t>при выполнении уполномоченным органом по оказанию социальной помощи своих</w:t>
      </w:r>
    </w:p>
    <w:p>
      <w:pPr>
        <w:spacing w:after="0"/>
        <w:ind w:left="0"/>
        <w:jc w:val="both"/>
      </w:pPr>
      <w:r>
        <w:rPr>
          <w:rFonts w:ascii="Times New Roman"/>
          <w:b w:val="false"/>
          <w:i w:val="false"/>
          <w:color w:val="000000"/>
          <w:sz w:val="28"/>
        </w:rPr>
        <w:t>обязательств в соответствии с законодательством Республики Казахстан.</w:t>
      </w:r>
    </w:p>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номерах банковских счетов в банках второго уровня, организациях, имеющих лицензии</w:t>
      </w:r>
    </w:p>
    <w:p>
      <w:pPr>
        <w:spacing w:after="0"/>
        <w:ind w:left="0"/>
        <w:jc w:val="both"/>
      </w:pPr>
      <w:r>
        <w:rPr>
          <w:rFonts w:ascii="Times New Roman"/>
          <w:b w:val="false"/>
          <w:i w:val="false"/>
          <w:color w:val="000000"/>
          <w:sz w:val="28"/>
        </w:rPr>
        <w:t>уполномоченного органа по регулированию и надзору финансового рынка и финансовых</w:t>
      </w:r>
    </w:p>
    <w:p>
      <w:pPr>
        <w:spacing w:after="0"/>
        <w:ind w:left="0"/>
        <w:jc w:val="both"/>
      </w:pPr>
      <w:r>
        <w:rPr>
          <w:rFonts w:ascii="Times New Roman"/>
          <w:b w:val="false"/>
          <w:i w:val="false"/>
          <w:color w:val="000000"/>
          <w:sz w:val="28"/>
        </w:rPr>
        <w:t>организаций на соответствующие виды банковских операций, территориальные</w:t>
      </w:r>
    </w:p>
    <w:p>
      <w:pPr>
        <w:spacing w:after="0"/>
        <w:ind w:left="0"/>
        <w:jc w:val="both"/>
      </w:pPr>
      <w:r>
        <w:rPr>
          <w:rFonts w:ascii="Times New Roman"/>
          <w:b w:val="false"/>
          <w:i w:val="false"/>
          <w:color w:val="000000"/>
          <w:sz w:val="28"/>
        </w:rPr>
        <w:t>подразделения акционерного общества "Казпочта".</w:t>
      </w:r>
    </w:p>
    <w:p>
      <w:pPr>
        <w:spacing w:after="0"/>
        <w:ind w:left="0"/>
        <w:jc w:val="both"/>
      </w:pPr>
      <w:r>
        <w:rPr>
          <w:rFonts w:ascii="Times New Roman"/>
          <w:b w:val="false"/>
          <w:i w:val="false"/>
          <w:color w:val="000000"/>
          <w:sz w:val="28"/>
        </w:rPr>
        <w:t>
      Обо всех изменениях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обязуюсь сообщить в уполномоченный</w:t>
      </w:r>
    </w:p>
    <w:p>
      <w:pPr>
        <w:spacing w:after="0"/>
        <w:ind w:left="0"/>
        <w:jc w:val="both"/>
      </w:pPr>
      <w:r>
        <w:rPr>
          <w:rFonts w:ascii="Times New Roman"/>
          <w:b w:val="false"/>
          <w:i w:val="false"/>
          <w:color w:val="000000"/>
          <w:sz w:val="28"/>
        </w:rPr>
        <w:t>орган по оказанию социальной помощи в течение десяти рабочих дней.</w:t>
      </w:r>
    </w:p>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социальной помощи, выплачиваемых из местного бюджета, а также о том, что на деньги,</w:t>
      </w:r>
    </w:p>
    <w:p>
      <w:pPr>
        <w:spacing w:after="0"/>
        <w:ind w:left="0"/>
        <w:jc w:val="both"/>
      </w:pPr>
      <w:r>
        <w:rPr>
          <w:rFonts w:ascii="Times New Roman"/>
          <w:b w:val="false"/>
          <w:i w:val="false"/>
          <w:color w:val="000000"/>
          <w:sz w:val="28"/>
        </w:rPr>
        <w:t>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"____" ___________ 20____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Документы принял: 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 заявление)</w:t>
      </w:r>
    </w:p>
    <w:p>
      <w:pPr>
        <w:spacing w:after="0"/>
        <w:ind w:left="0"/>
        <w:jc w:val="both"/>
      </w:pPr>
      <w:r>
        <w:rPr>
          <w:rFonts w:ascii="Times New Roman"/>
          <w:b w:val="false"/>
          <w:i w:val="false"/>
          <w:color w:val="000000"/>
          <w:sz w:val="28"/>
        </w:rPr>
        <w:t>
       "____" ____________ 20____ года.</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оказания</w:t>
            </w:r>
            <w:r>
              <w:br/>
            </w:r>
            <w:r>
              <w:rPr>
                <w:rFonts w:ascii="Times New Roman"/>
                <w:b w:val="false"/>
                <w:i w:val="false"/>
                <w:color w:val="000000"/>
                <w:sz w:val="20"/>
              </w:rPr>
              <w:t>социальной помощи, установления ее</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 граждан</w:t>
            </w:r>
          </w:p>
        </w:tc>
      </w:tr>
    </w:tbl>
    <w:p>
      <w:pPr>
        <w:spacing w:after="0"/>
        <w:ind w:left="0"/>
        <w:jc w:val="left"/>
      </w:pPr>
      <w:r>
        <w:rPr>
          <w:rFonts w:ascii="Times New Roman"/>
          <w:b/>
          <w:i w:val="false"/>
          <w:color w:val="000000"/>
        </w:rPr>
        <w:t xml:space="preserve"> АКТ</w:t>
      </w:r>
      <w:r>
        <w:br/>
      </w:r>
      <w:r>
        <w:rPr>
          <w:rFonts w:ascii="Times New Roman"/>
          <w:b/>
          <w:i w:val="false"/>
          <w:color w:val="000000"/>
        </w:rPr>
        <w:t xml:space="preserve">обследования для определения нуждаемости лица (семьи) </w:t>
      </w:r>
    </w:p>
    <w:p>
      <w:pPr>
        <w:spacing w:after="0"/>
        <w:ind w:left="0"/>
        <w:jc w:val="both"/>
      </w:pPr>
      <w:r>
        <w:rPr>
          <w:rFonts w:ascii="Times New Roman"/>
          <w:b w:val="false"/>
          <w:i w:val="false"/>
          <w:color w:val="000000"/>
          <w:sz w:val="28"/>
        </w:rPr>
        <w:t>
      от "__" ____ 20 года ____________________________________________________________________</w:t>
      </w:r>
    </w:p>
    <w:p>
      <w:pPr>
        <w:spacing w:after="0"/>
        <w:ind w:left="0"/>
        <w:jc w:val="both"/>
      </w:pPr>
      <w:r>
        <w:rPr>
          <w:rFonts w:ascii="Times New Roman"/>
          <w:b w:val="false"/>
          <w:i w:val="false"/>
          <w:color w:val="000000"/>
          <w:sz w:val="28"/>
        </w:rPr>
        <w:t>(населенный пункт)</w:t>
      </w:r>
    </w:p>
    <w:p>
      <w:pPr>
        <w:spacing w:after="0"/>
        <w:ind w:left="0"/>
        <w:jc w:val="both"/>
      </w:pPr>
      <w:r>
        <w:rPr>
          <w:rFonts w:ascii="Times New Roman"/>
          <w:b w:val="false"/>
          <w:i w:val="false"/>
          <w:color w:val="000000"/>
          <w:sz w:val="28"/>
        </w:rPr>
        <w:t>1. 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2. Адрес места жительства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3. Причины обращения заявителя за социальной помощью 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Состав семьи (учитываются фактически проживающие в семье) 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активных мерах содействия занятости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Зарегистрированы в качестве безработного в органах занятости _______ человек.</w:t>
      </w:r>
    </w:p>
    <w:p>
      <w:pPr>
        <w:spacing w:after="0"/>
        <w:ind w:left="0"/>
        <w:jc w:val="both"/>
      </w:pPr>
      <w:r>
        <w:rPr>
          <w:rFonts w:ascii="Times New Roman"/>
          <w:b w:val="false"/>
          <w:i w:val="false"/>
          <w:color w:val="000000"/>
          <w:sz w:val="28"/>
        </w:rPr>
        <w:t>Количество детей: ______, из них обучающихся в высших и средних учебных заведениях</w:t>
      </w:r>
    </w:p>
    <w:p>
      <w:pPr>
        <w:spacing w:after="0"/>
        <w:ind w:left="0"/>
        <w:jc w:val="both"/>
      </w:pPr>
      <w:r>
        <w:rPr>
          <w:rFonts w:ascii="Times New Roman"/>
          <w:b w:val="false"/>
          <w:i w:val="false"/>
          <w:color w:val="000000"/>
          <w:sz w:val="28"/>
        </w:rPr>
        <w:t>на платной основе _______ человек, стоимость обучения в год ________ тенге.</w:t>
      </w:r>
    </w:p>
    <w:p>
      <w:pPr>
        <w:spacing w:after="0"/>
        <w:ind w:left="0"/>
        <w:jc w:val="both"/>
      </w:pPr>
      <w:r>
        <w:rPr>
          <w:rFonts w:ascii="Times New Roman"/>
          <w:b w:val="false"/>
          <w:i w:val="false"/>
          <w:color w:val="000000"/>
          <w:sz w:val="28"/>
        </w:rPr>
        <w:t>Наличие в семье ветеранов Великой Отечественной войны, ветеранов, приравненных по</w:t>
      </w:r>
    </w:p>
    <w:p>
      <w:pPr>
        <w:spacing w:after="0"/>
        <w:ind w:left="0"/>
        <w:jc w:val="both"/>
      </w:pPr>
      <w:r>
        <w:rPr>
          <w:rFonts w:ascii="Times New Roman"/>
          <w:b w:val="false"/>
          <w:i w:val="false"/>
          <w:color w:val="000000"/>
          <w:sz w:val="28"/>
        </w:rPr>
        <w:t>льготам к ветеранам Великой Отечественной войны, ветеранов боевых действий на</w:t>
      </w:r>
    </w:p>
    <w:p>
      <w:pPr>
        <w:spacing w:after="0"/>
        <w:ind w:left="0"/>
        <w:jc w:val="both"/>
      </w:pPr>
      <w:r>
        <w:rPr>
          <w:rFonts w:ascii="Times New Roman"/>
          <w:b w:val="false"/>
          <w:i w:val="false"/>
          <w:color w:val="000000"/>
          <w:sz w:val="28"/>
        </w:rPr>
        <w:t>территории других государств, пенсионеров, пожилых лиц старше 80-ти лет, лиц, имеющих</w:t>
      </w:r>
    </w:p>
    <w:p>
      <w:pPr>
        <w:spacing w:after="0"/>
        <w:ind w:left="0"/>
        <w:jc w:val="both"/>
      </w:pPr>
      <w:r>
        <w:rPr>
          <w:rFonts w:ascii="Times New Roman"/>
          <w:b w:val="false"/>
          <w:i w:val="false"/>
          <w:color w:val="000000"/>
          <w:sz w:val="28"/>
        </w:rPr>
        <w:t>социально значимые заболевания, лиц с инвалидностью, детей с инвалидностью (указать или</w:t>
      </w:r>
    </w:p>
    <w:p>
      <w:pPr>
        <w:spacing w:after="0"/>
        <w:ind w:left="0"/>
        <w:jc w:val="both"/>
      </w:pPr>
      <w:r>
        <w:rPr>
          <w:rFonts w:ascii="Times New Roman"/>
          <w:b w:val="false"/>
          <w:i w:val="false"/>
          <w:color w:val="000000"/>
          <w:sz w:val="28"/>
        </w:rPr>
        <w:t>добавить иную категорию)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Расходы на содержание жилья: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Наличие: автотранспорта (марка, год выпуска, правоустанавливающий документ,</w:t>
      </w:r>
    </w:p>
    <w:p>
      <w:pPr>
        <w:spacing w:after="0"/>
        <w:ind w:left="0"/>
        <w:jc w:val="both"/>
      </w:pPr>
      <w:r>
        <w:rPr>
          <w:rFonts w:ascii="Times New Roman"/>
          <w:b w:val="false"/>
          <w:i w:val="false"/>
          <w:color w:val="000000"/>
          <w:sz w:val="28"/>
        </w:rPr>
        <w:t>заявленные доходы от его эксплуатации)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иного жилья, кроме занимаемого в настоящее время (заявленные доходы от его эксплуатации) ____________________________________________________________________ </w:t>
      </w:r>
    </w:p>
    <w:p>
      <w:pPr>
        <w:spacing w:after="0"/>
        <w:ind w:left="0"/>
        <w:jc w:val="both"/>
      </w:pPr>
      <w:r>
        <w:rPr>
          <w:rFonts w:ascii="Times New Roman"/>
          <w:b w:val="false"/>
          <w:i w:val="false"/>
          <w:color w:val="000000"/>
          <w:sz w:val="28"/>
        </w:rPr>
        <w:t xml:space="preserve">7. Сведения о ранее полученной помощи (форма, сумма, источник):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8. Иные доходы семьи (форма, сумма, источник):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9. Обеспеченность детей школьными принадлежностями, одеждой, обувью: ____________________________________________________________________</w:t>
      </w:r>
    </w:p>
    <w:p>
      <w:pPr>
        <w:spacing w:after="0"/>
        <w:ind w:left="0"/>
        <w:jc w:val="both"/>
      </w:pPr>
      <w:r>
        <w:rPr>
          <w:rFonts w:ascii="Times New Roman"/>
          <w:b w:val="false"/>
          <w:i w:val="false"/>
          <w:color w:val="000000"/>
          <w:sz w:val="28"/>
        </w:rPr>
        <w:t xml:space="preserve">10. Санитарно-эпидемиологические условия проживания: ___________________________________________________________________ </w:t>
      </w:r>
    </w:p>
    <w:p>
      <w:pPr>
        <w:spacing w:after="0"/>
        <w:ind w:left="0"/>
        <w:jc w:val="both"/>
      </w:pPr>
      <w:r>
        <w:rPr>
          <w:rFonts w:ascii="Times New Roman"/>
          <w:b w:val="false"/>
          <w:i w:val="false"/>
          <w:color w:val="000000"/>
          <w:sz w:val="28"/>
        </w:rPr>
        <w:t xml:space="preserve">Председатель комиссии: _________________________ _________________________. </w:t>
      </w:r>
    </w:p>
    <w:p>
      <w:pPr>
        <w:spacing w:after="0"/>
        <w:ind w:left="0"/>
        <w:jc w:val="both"/>
      </w:pPr>
      <w:r>
        <w:rPr>
          <w:rFonts w:ascii="Times New Roman"/>
          <w:b w:val="false"/>
          <w:i w:val="false"/>
          <w:color w:val="000000"/>
          <w:sz w:val="28"/>
        </w:rPr>
        <w:t>Члены комиссии: _________________________ _________________________</w:t>
      </w:r>
    </w:p>
    <w:p>
      <w:pPr>
        <w:spacing w:after="0"/>
        <w:ind w:left="0"/>
        <w:jc w:val="both"/>
      </w:pPr>
      <w:r>
        <w:rPr>
          <w:rFonts w:ascii="Times New Roman"/>
          <w:b w:val="false"/>
          <w:i w:val="false"/>
          <w:color w:val="000000"/>
          <w:sz w:val="28"/>
        </w:rPr>
        <w:t xml:space="preserve"> _________________________ ____________________________________________________________________ </w:t>
      </w:r>
    </w:p>
    <w:p>
      <w:pPr>
        <w:spacing w:after="0"/>
        <w:ind w:left="0"/>
        <w:jc w:val="both"/>
      </w:pPr>
      <w:r>
        <w:rPr>
          <w:rFonts w:ascii="Times New Roman"/>
          <w:b w:val="false"/>
          <w:i w:val="false"/>
          <w:color w:val="000000"/>
          <w:sz w:val="28"/>
        </w:rPr>
        <w:t>(подписи) (фамилия, имя, отчество (при его наличии)</w:t>
      </w:r>
    </w:p>
    <w:p>
      <w:pPr>
        <w:spacing w:after="0"/>
        <w:ind w:left="0"/>
        <w:jc w:val="both"/>
      </w:pPr>
      <w:r>
        <w:rPr>
          <w:rFonts w:ascii="Times New Roman"/>
          <w:b w:val="false"/>
          <w:i w:val="false"/>
          <w:color w:val="000000"/>
          <w:sz w:val="28"/>
        </w:rPr>
        <w:t xml:space="preserve">С составленным актом ознакомлен(а): 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и подпись заявителя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От проведения обследования отказываюсь _______________________</w:t>
      </w:r>
    </w:p>
    <w:p>
      <w:pPr>
        <w:spacing w:after="0"/>
        <w:ind w:left="0"/>
        <w:jc w:val="both"/>
      </w:pPr>
      <w:r>
        <w:rPr>
          <w:rFonts w:ascii="Times New Roman"/>
          <w:b w:val="false"/>
          <w:i w:val="false"/>
          <w:color w:val="000000"/>
          <w:sz w:val="28"/>
        </w:rPr>
        <w:t xml:space="preserve">Фамилия, имя, отчество (при его наличии) и подпись заявителя (или одного из членов семьи) _________________________________________________________________ </w:t>
      </w:r>
    </w:p>
    <w:p>
      <w:pPr>
        <w:spacing w:after="0"/>
        <w:ind w:left="0"/>
        <w:jc w:val="both"/>
      </w:pPr>
      <w:r>
        <w:rPr>
          <w:rFonts w:ascii="Times New Roman"/>
          <w:b w:val="false"/>
          <w:i w:val="false"/>
          <w:color w:val="000000"/>
          <w:sz w:val="28"/>
        </w:rPr>
        <w:t>(заполняется в случае отказа заявителя от проведения обследования)</w:t>
      </w:r>
    </w:p>
    <w:p>
      <w:pPr>
        <w:spacing w:after="0"/>
        <w:ind w:left="0"/>
        <w:jc w:val="both"/>
      </w:pPr>
      <w:r>
        <w:rPr>
          <w:rFonts w:ascii="Times New Roman"/>
          <w:b w:val="false"/>
          <w:i w:val="false"/>
          <w:color w:val="000000"/>
          <w:sz w:val="28"/>
        </w:rPr>
        <w:t xml:space="preserve"> дата _____________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оказания</w:t>
            </w:r>
            <w:r>
              <w:br/>
            </w:r>
            <w:r>
              <w:rPr>
                <w:rFonts w:ascii="Times New Roman"/>
                <w:b w:val="false"/>
                <w:i w:val="false"/>
                <w:color w:val="000000"/>
                <w:sz w:val="20"/>
              </w:rPr>
              <w:t>социальной помощи, установления ее</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 граждан</w:t>
            </w:r>
          </w:p>
        </w:tc>
      </w:tr>
    </w:tbl>
    <w:p>
      <w:pPr>
        <w:spacing w:after="0"/>
        <w:ind w:left="0"/>
        <w:jc w:val="left"/>
      </w:pPr>
      <w:r>
        <w:rPr>
          <w:rFonts w:ascii="Times New Roman"/>
          <w:b/>
          <w:i w:val="false"/>
          <w:color w:val="000000"/>
        </w:rPr>
        <w:t xml:space="preserve"> Заключение участковой комиссии № __</w:t>
      </w:r>
    </w:p>
    <w:p>
      <w:pPr>
        <w:spacing w:after="0"/>
        <w:ind w:left="0"/>
        <w:jc w:val="both"/>
      </w:pPr>
      <w:r>
        <w:rPr>
          <w:rFonts w:ascii="Times New Roman"/>
          <w:b w:val="false"/>
          <w:i w:val="false"/>
          <w:color w:val="000000"/>
          <w:sz w:val="28"/>
        </w:rPr>
        <w:t>
      __ _________ 20__ г.</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w:t>
      </w:r>
    </w:p>
    <w:p>
      <w:pPr>
        <w:spacing w:after="0"/>
        <w:ind w:left="0"/>
        <w:jc w:val="both"/>
      </w:pPr>
      <w:r>
        <w:rPr>
          <w:rFonts w:ascii="Times New Roman"/>
          <w:b w:val="false"/>
          <w:i w:val="false"/>
          <w:color w:val="000000"/>
          <w:sz w:val="28"/>
        </w:rPr>
        <w:t>установления ее размеров и определения перечня отдельных категорий нуждающихся</w:t>
      </w:r>
    </w:p>
    <w:p>
      <w:pPr>
        <w:spacing w:after="0"/>
        <w:ind w:left="0"/>
        <w:jc w:val="both"/>
      </w:pPr>
      <w:r>
        <w:rPr>
          <w:rFonts w:ascii="Times New Roman"/>
          <w:b w:val="false"/>
          <w:i w:val="false"/>
          <w:color w:val="000000"/>
          <w:sz w:val="28"/>
        </w:rPr>
        <w:t>граждан, рассмотрев заявление и прилагаемые к нему документы лица (семьи),</w:t>
      </w:r>
    </w:p>
    <w:p>
      <w:pPr>
        <w:spacing w:after="0"/>
        <w:ind w:left="0"/>
        <w:jc w:val="both"/>
      </w:pPr>
      <w:r>
        <w:rPr>
          <w:rFonts w:ascii="Times New Roman"/>
          <w:b w:val="false"/>
          <w:i w:val="false"/>
          <w:color w:val="000000"/>
          <w:sz w:val="28"/>
        </w:rPr>
        <w:t>обратившегося за предоставлением социальной помощи отдельным категориям</w:t>
      </w:r>
    </w:p>
    <w:p>
      <w:pPr>
        <w:spacing w:after="0"/>
        <w:ind w:left="0"/>
        <w:jc w:val="both"/>
      </w:pPr>
      <w:r>
        <w:rPr>
          <w:rFonts w:ascii="Times New Roman"/>
          <w:b w:val="false"/>
          <w:i w:val="false"/>
          <w:color w:val="000000"/>
          <w:sz w:val="28"/>
        </w:rPr>
        <w:t>нуждающихся граждан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на основании представленных документов и результатов обследования материального</w:t>
      </w:r>
    </w:p>
    <w:p>
      <w:pPr>
        <w:spacing w:after="0"/>
        <w:ind w:left="0"/>
        <w:jc w:val="both"/>
      </w:pPr>
      <w:r>
        <w:rPr>
          <w:rFonts w:ascii="Times New Roman"/>
          <w:b w:val="false"/>
          <w:i w:val="false"/>
          <w:color w:val="000000"/>
          <w:sz w:val="28"/>
        </w:rPr>
        <w:t>положения заявителя (семьи) выносит заключение 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(необходимости, отсутствии необходимости)</w:t>
      </w:r>
    </w:p>
    <w:p>
      <w:pPr>
        <w:spacing w:after="0"/>
        <w:ind w:left="0"/>
        <w:jc w:val="both"/>
      </w:pPr>
      <w:r>
        <w:rPr>
          <w:rFonts w:ascii="Times New Roman"/>
          <w:b w:val="false"/>
          <w:i w:val="false"/>
          <w:color w:val="000000"/>
          <w:sz w:val="28"/>
        </w:rPr>
        <w:t>предоставления лицу (семье) социальной помощи отдельным категориям нуждающихся</w:t>
      </w:r>
    </w:p>
    <w:p>
      <w:pPr>
        <w:spacing w:after="0"/>
        <w:ind w:left="0"/>
        <w:jc w:val="both"/>
      </w:pPr>
      <w:r>
        <w:rPr>
          <w:rFonts w:ascii="Times New Roman"/>
          <w:b w:val="false"/>
          <w:i w:val="false"/>
          <w:color w:val="000000"/>
          <w:sz w:val="28"/>
        </w:rPr>
        <w:t>граждан</w:t>
      </w:r>
    </w:p>
    <w:p>
      <w:pPr>
        <w:spacing w:after="0"/>
        <w:ind w:left="0"/>
        <w:jc w:val="both"/>
      </w:pPr>
      <w:r>
        <w:rPr>
          <w:rFonts w:ascii="Times New Roman"/>
          <w:b w:val="false"/>
          <w:i w:val="false"/>
          <w:color w:val="000000"/>
          <w:sz w:val="28"/>
        </w:rPr>
        <w:t>Председатель комиссии:________________ __________________________</w:t>
      </w:r>
    </w:p>
    <w:p>
      <w:pPr>
        <w:spacing w:after="0"/>
        <w:ind w:left="0"/>
        <w:jc w:val="both"/>
      </w:pPr>
      <w:r>
        <w:rPr>
          <w:rFonts w:ascii="Times New Roman"/>
          <w:b w:val="false"/>
          <w:i w:val="false"/>
          <w:color w:val="000000"/>
          <w:sz w:val="28"/>
        </w:rPr>
        <w:t>Члены комиссии:_______________________ __________________________</w:t>
      </w:r>
    </w:p>
    <w:p>
      <w:pPr>
        <w:spacing w:after="0"/>
        <w:ind w:left="0"/>
        <w:jc w:val="both"/>
      </w:pPr>
      <w:r>
        <w:rPr>
          <w:rFonts w:ascii="Times New Roman"/>
          <w:b w:val="false"/>
          <w:i w:val="false"/>
          <w:color w:val="000000"/>
          <w:sz w:val="28"/>
        </w:rPr>
        <w:t>_______________________ __________________________</w:t>
      </w:r>
    </w:p>
    <w:p>
      <w:pPr>
        <w:spacing w:after="0"/>
        <w:ind w:left="0"/>
        <w:jc w:val="both"/>
      </w:pPr>
      <w:r>
        <w:rPr>
          <w:rFonts w:ascii="Times New Roman"/>
          <w:b w:val="false"/>
          <w:i w:val="false"/>
          <w:color w:val="000000"/>
          <w:sz w:val="28"/>
        </w:rPr>
        <w:t>_______________________ __________________________</w:t>
      </w:r>
    </w:p>
    <w:p>
      <w:pPr>
        <w:spacing w:after="0"/>
        <w:ind w:left="0"/>
        <w:jc w:val="both"/>
      </w:pPr>
      <w:r>
        <w:rPr>
          <w:rFonts w:ascii="Times New Roman"/>
          <w:b w:val="false"/>
          <w:i w:val="false"/>
          <w:color w:val="000000"/>
          <w:sz w:val="28"/>
        </w:rPr>
        <w:t>_______________________ __________________________</w:t>
      </w:r>
    </w:p>
    <w:p>
      <w:pPr>
        <w:spacing w:after="0"/>
        <w:ind w:left="0"/>
        <w:jc w:val="both"/>
      </w:pPr>
      <w:r>
        <w:rPr>
          <w:rFonts w:ascii="Times New Roman"/>
          <w:b w:val="false"/>
          <w:i w:val="false"/>
          <w:color w:val="000000"/>
          <w:sz w:val="28"/>
        </w:rPr>
        <w:t xml:space="preserve"> (подписи) (фамилия, имя, отчество (при его наличии)</w:t>
      </w:r>
    </w:p>
    <w:p>
      <w:pPr>
        <w:spacing w:after="0"/>
        <w:ind w:left="0"/>
        <w:jc w:val="both"/>
      </w:pPr>
      <w:r>
        <w:rPr>
          <w:rFonts w:ascii="Times New Roman"/>
          <w:b w:val="false"/>
          <w:i w:val="false"/>
          <w:color w:val="000000"/>
          <w:sz w:val="28"/>
        </w:rPr>
        <w:t>Заключение с прилагаемыми документами в количестве ____ штук</w:t>
      </w:r>
    </w:p>
    <w:p>
      <w:pPr>
        <w:spacing w:after="0"/>
        <w:ind w:left="0"/>
        <w:jc w:val="both"/>
      </w:pPr>
      <w:r>
        <w:rPr>
          <w:rFonts w:ascii="Times New Roman"/>
          <w:b w:val="false"/>
          <w:i w:val="false"/>
          <w:color w:val="000000"/>
          <w:sz w:val="28"/>
        </w:rPr>
        <w:t>принято "__"____________ 20__ г. 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 работника, акима поселка,</w:t>
      </w:r>
    </w:p>
    <w:p>
      <w:pPr>
        <w:spacing w:after="0"/>
        <w:ind w:left="0"/>
        <w:jc w:val="both"/>
      </w:pPr>
      <w:r>
        <w:rPr>
          <w:rFonts w:ascii="Times New Roman"/>
          <w:b w:val="false"/>
          <w:i w:val="false"/>
          <w:color w:val="000000"/>
          <w:sz w:val="28"/>
        </w:rPr>
        <w:t>села, сельского округа или местного уполномоченного органа,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bl>
    <w:bookmarkStart w:name="z38" w:id="5"/>
    <w:p>
      <w:pPr>
        <w:spacing w:after="0"/>
        <w:ind w:left="0"/>
        <w:jc w:val="left"/>
      </w:pPr>
      <w:r>
        <w:rPr>
          <w:rFonts w:ascii="Times New Roman"/>
          <w:b/>
          <w:i w:val="false"/>
          <w:color w:val="000000"/>
        </w:rPr>
        <w:t xml:space="preserve"> Перечень утративших силу решении маслихата Ордабасынского района</w:t>
      </w:r>
    </w:p>
    <w:bookmarkEnd w:id="5"/>
    <w:bookmarkStart w:name="z39"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Ордабасинского районного маслихата от 10 марта 2020 года № 58/2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26 марта 2020 года за № 5520);</w:t>
      </w:r>
    </w:p>
    <w:bookmarkEnd w:id="6"/>
    <w:bookmarkStart w:name="z4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Ордабасинского районного маслихата от 28 апреля 2020 года № 61/2 "О внесении изменений в решение Ордабасинского районного маслихата от 10 марта 2020 года № 58/2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от 5 мая 2020 года № 5603);</w:t>
      </w:r>
    </w:p>
    <w:bookmarkEnd w:id="7"/>
    <w:bookmarkStart w:name="z41"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Ордабасинского районного маслихата от 23 июня 2020 года № 65/17 "О внесении изменений в решение Ордабасинского районного маслихата от 10 марта 2020 года № 58/2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от 14 июля 2020 года № 5708);</w:t>
      </w:r>
    </w:p>
    <w:bookmarkEnd w:id="8"/>
    <w:bookmarkStart w:name="z42"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Ордабасинского районного маслихата от 29 апреля 2021 года № 5/2 "О внесении изменений в решение Ордабасинского районного маслихата от 10 марта 2020 года № 58/2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от 13 мая 2021 года № 6203)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