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e32" w14:textId="2b34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Туркестанской области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17 мая 2023 года № 3/21-VIII. Зарегистрировано Департаментом юстиции Туркестанской области 19 мая 2023 года № 6284-13.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Туркестанской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граждан" от 27 февраля 2020 года № 54/336-VI (зарегистрировано в Реестре государственной регистрации нормативных правовых актов под № 5483)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2023 года № 3/21-VIII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 № 54/336-VI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(далее–Правила)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Казыгуртского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"Казыгуртский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рабочие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единовременно,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единовременно,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единовременно, в размере 10,8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на периодические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войны, единовременно,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– День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 с инвалидностью, получающим специальное социальное обслуживание на дому, единовременно,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престарелым получающим специальное социальное обслуживание на дому,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единовременно,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инвалидностью, получающим специальное социальное обслуживание на дому, единовременно, в размере 2 месячных расчетного показателя.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лет, ежемесячно,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семьям, имеющих детей, у которых заражение инфекцией вируса иммунодефицита человека (ВИЧ) произошло в результате ненадлежащего исполнения служебных обязанностей медицинскими работниками и работниками сферы бытового обслуживания, а также семьям заражение ВИЧ-инфекцией передано от матери ребенку или от ребенка матери, на возмещения вреда, ежемесячно,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в период амбулаторного лечения, по списку предоставляемым государственным коммунальным предприятием на праве хозяйственного ведения "Казыгуртская районная больница" Управления здравоохранения Туркестанской области, ежемесячно,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(гражданам) оказавшимся в трудной жизненной ситуации, имеющим среднедушевой доход ниже прожиточного минимума, единовременно, в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 с инвалидностью по индивидуальной программе абилитации и реабилитации, для улучшения жилищно-бытовых условии собственного жилья единовременно, в размере 50 (пятьдесят)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гражданам пострадавшим вследствие ядерных испытаний на Семипалатинском испытательном ядерном полигоне,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также гражданам, достигшим пенсионного возраста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единовременно, в виде путевки на санаторно-курортное лечение.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гражданам, пострадавшим вследствие стихийного бедствия или пожара, предоставляется в виде денежных выплат: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показателей, при причинении ущерба гражданину (семье) либо его имуществу вследствие стихийного бедствия или пожара,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единовременной социальной помощи 100 месячных расчетных показателей на погибшего – в случае летальных исходов членов семьи, без учета дохода.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