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a5d2" w14:textId="443a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Байдибек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11 октября 2023 года № 7/34. Зарегистрировано в Департаменте юстиции Туркестанской области 13 октября 2023 года № 6375-13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района Байдибек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 района Байдибек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Байдибек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Кенехан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2023 года № 7/34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Байдибек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Байдибек от 30 сентября 2022 года № 22/138 "Об определении размера и перечня категорий получателей жилищных сертификатов по району Байдибек" (зарегистрировано в Реестре государственной регистрации нормативных правовых актов за № 30107);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Байдибек от 30 мая 2014 года № 25/139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Байдибекском районе" (зарегистрировано в Реестре государственной регистрации нормативных правовых актов за № 2700);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Байдибек от 16 сентября 2022 года № 20/132 "Об утверждении ставок туристского взноса для иностранцев на 2022 год по Байдибекскому району" (зарегистрировано в Реестре государственной регистрации нормативных правовых актов за № 29751).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