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b471" w14:textId="194b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городе Туркестан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19 июля 2023 года № 4/24-VIII. Зарегистрировано в Департаменте юстиции Туркестанской области 21 июля 2023 года № 6328-13. Утратило силу решением Туркестанского городского маслихата Туркестанской области от 9 февраля 2024 года № 13/63-VIII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городского маслихата Туркестанской области от 09.02.2024 № 13/63-VIII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30 декабря 2009 года № 2314 (зарегистрированного в Реестре государственной регистрации нормативных правовых актов под № 50071),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городе Туркестан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2023 года № 4/24-VIII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Туркестан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Жилищная помощь предоставляется за счет средств местного бюджета малообеспеченным семьям (гражданам), проживающим в городе Туркестан,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акимата города Туркестан" (далее – уполномоченный орган).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(зарегистрированным в Реестре государственной регистрации нормативных правовых актов под № 20498).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органом, не более 10 процентов.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города на соответствующий финансовый год малообеспеченным семьям (гражданам).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