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7be0" w14:textId="8a67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15 сентября 2023 года № 486. Зарегистрировано в Департаменте юстиции Туркестанской области 18 сентября 2023 года № 6345-13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Арыс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Арыс.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наружной (визуальной) рекламы в черте города Арыс на открытом пространстве за пределами помещений.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