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e709" w14:textId="565e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января 2023 года № 12. Зарегистрировано Департаментом юстиции Туркестанской области 27 января 2023 года № 13-0-6235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июля 2017 года № 200 "О водоохранных зонах, полосах, режиме и особых условиях их хозяйственного использования" (зарегистрировано в Реестре государственной регистрации нормативных правовых актов № 4186)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Манкент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Аксукент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Колькент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Қутарыс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Жогары Аксусский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 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119, 120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Балдыберек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9-12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 –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5-6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 –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24-30-70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24-28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122, 126, 127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"Арало-Сырдарьинская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охраны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Туркестанской области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