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2394b" w14:textId="0d239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Туркестанского областного маслихата от 29 мая 2020 года № 49/514-VI "О ставках платы за эмиссии в окружающую среду по Туркестанской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областного маслихата от 11 сентября 2023 года № 5/72-VIII. Зарегистрировано в Департаменте юстиции Туркестанской области 12 сентября 2023 года № 6339-13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Туркестанский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29 мая 2020 года № 49/514-VI "О ставках платы за эмиссии в окружающую среду по Туркестанской области" (зарегистрирован в Реестре государственной регистрации нормативных правовых актов за № 5640).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Туркестанского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