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d0cd" w14:textId="832d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29 сентября 2022 года № 185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апреля 2023 года № 57. Зарегистрировано Департаментом юстиции Туркестанской области 13 апреля 2023 года № 6253-13. Утратило силу постановлением акимата Туркестанской области от 8 февраля 2024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8.02.2024 № 2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9 сентября 2022 года № 185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300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айди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ра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