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a3b4" w14:textId="6d2a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Курмангазинского районного маслихата от 23 декабря 2015 года № 475-V "Об определении размера и порядка оказания жилищной помощи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декабря 2023 года № 101-VIII. Зарегистрировано в Департаменте юстиции Атырауской области 27 декабря 2023 года № 5117-06. Утратило силу решением Курмангазинского районного маслихата Атырауской области от 25 апреля 2024 года № 127-VIII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23 декабря 2015 года № 475-V "Об определении размера и порядка оказания жилищной помощи в Курмангазинском районе" (зарегистрировано в Реестре государственной регистрации нормативных правовых актов № 3408)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"Порядка" заменить словом "Правил";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4-1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Уполномоченный орган отказывает в предоставлении жилищной помощи в порядке и сроки, установленные уполномоченным органом, осуществляется руководство и межотраслевую координацию в сфере жилищных отношений и жилищно-коммунального хозяйства".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№ 33200)".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