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a861" w14:textId="564a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районного акимата от 26 августа 2020 года № 202 и в решение районного маслихата от 25 августа 2020 года № 534-VI "Об установлении границ некоторых населенных пунктов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Курмангазинского районного маслихата Атырауской области от 27 сентября 2023 года № 41-VIII и постановление акимата Курмангазинского района Атырауской области от 28 сентября 2023 года № 263. Зарегистрировано в Департаменте юстиции Атырауской области 5 октября 2023 года № 5090-06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ПОСТАНОВЛЯЕТ и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26 августа 2020 года № 202 и в решение районного маслихата от 25 августа 2020 года № 534-VI "Об установлении границ некоторых населенных пунктов Курмангазинского района" (зарегистрировано в реестре государственной регистрации нормативных правовых актов за № 4726)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указанном совместном постановлении и решении: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"Котяев" заменить словом "Бөкейхан";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"Приморье" заменить словом "Теңіз".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приложении указанного совместного постановления и решения: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"Котяев" заменить словом "Бөкейхан";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"Приморье" заменить словом "Теңіз".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