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3f599" w14:textId="6a3f5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Курмангазинского района от 24 апреля 2017 года № 176 "Об утверждении схем и Правил перевозки в общеобразовательные школы детей, проживающих в отдаленных населенных пунктах Курмангазинского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Курмангазинского района Атырауской области от 27 июня 2023 года № 165. Зарегистрировано в Департаменте юстиции Атырауской области 27 июня 2023 года № 5053-06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Курмангазинского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Курмангазинского района от 24 апреля 2017 года № 176 "Об утверждении схем и правил перевозки в общеобразовательные школы детей, проживающих в отдаленных населенных пунктах Курмангазинского района" (зарегистрировано в Реестре государственной регистрации нормативных правовых актов за № 3851)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16 к указанному постановлению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"3. Автобусы, предназначенные для перевозки детей имеют не менее двух дверей и соответствуют пункту 1 приложения 25 к Санитарным правилам "Санитарно-эпидемиологические требования к транспортным средствам для перевозки пассажиров и грузов",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 января 2021 года № ҚР ДСМ-5 "Об утверждении Санитарных правил "Санитарно-эпидемиологические требования к транспортным средствам для перевозки пассажиров и грузов" (зарегистрировано в Реестре государственной регистрации нормативных правовых актов № 22066), а также оборудуются: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квадратными опознавательными знаками "Перевозка детей", которые устанавливаются спереди и сзади автобуса;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проблесковым маячком желтого цвета;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двумя легкосъемными огнетушителями емкостью не менее двух литров каждый (один – в кабине водителя, другой – в пассажирском салоне автобуса);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двумя аптечками первой помощи (автомобильными) с лекарственными средствами и изделиями медицинского назначения согласно перечню лекарственных средств и изделий медицинского назначения автомобильных аптечек первой медицинской помощи,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июля 2014 года № 368 "Об утверждении перечня лекарственных средств и изделий медицинского назначения автомобильных аптечек первой медицинской помощи" (зарегистрировано в Реестре государственной регистрации нормативных правовых актов под № 9649);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двумя противооткатными упорами;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знаком аварийной остановки;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следовании в колонне – информационной табличкой, с указанием места автобуса в колонне, которая устанавливается на лобовом стекле автобуса справа по ходу движения".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Курмангазинского района.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