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bd7f" w14:textId="9f6b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4 марта 2020 года № 62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23 июня 2023 года № 162. Зарегистрировано в Департаменте юстиции Атырауской области 23 июня 2023 года № 5048-06. Утратило силу постановлением акимата Курмангазинского района Атырауской области от 19 апреля 2024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19.04.2024 № </w:t>
      </w:r>
      <w:r>
        <w:rPr>
          <w:rFonts w:ascii="Times New Roman"/>
          <w:b w:val="false"/>
          <w:i w:val="false"/>
          <w:color w:val="ff0000"/>
          <w:sz w:val="28"/>
        </w:rPr>
        <w:t>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4 марта 2020 года № 62 "О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№ 4612)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слово слово "Котяев" заменить словом "Бөкейхан";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11 слово "Приморье" заменить словом "Теңіз".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 Атырауской области" (Булекова К).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