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a58df1" w14:textId="ea58df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социальной помощи, установления ее размеров и определения перечня отдельных категорий нуждающихся граждан</w:t>
      </w:r>
    </w:p>
    <w:p>
      <w:pPr>
        <w:spacing w:after="0"/>
        <w:ind w:left="0"/>
        <w:jc w:val="both"/>
      </w:pPr>
      <w:r>
        <w:rPr>
          <w:rFonts w:ascii="Times New Roman"/>
          <w:b w:val="false"/>
          <w:i w:val="false"/>
          <w:color w:val="000000"/>
          <w:sz w:val="28"/>
        </w:rPr>
        <w:t>Решение Индерского районного маслихата Атырауской области от 27 сентября 2023 года № 39-VIII. Зарегистрировано в Департаменте юстиции Атырауской области 29 сентября 2023 года № 5085-06.</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2-3</w:t>
      </w:r>
      <w:r>
        <w:rPr>
          <w:rFonts w:ascii="Times New Roman"/>
          <w:b w:val="false"/>
          <w:i w:val="false"/>
          <w:color w:val="000000"/>
          <w:sz w:val="28"/>
        </w:rPr>
        <w:t xml:space="preserve"> статьи 6 Закона Республики Казахстан "О местном государственном управлении и самоуправлении в Республике Казахстан", со </w:t>
      </w:r>
      <w:r>
        <w:rPr>
          <w:rFonts w:ascii="Times New Roman"/>
          <w:b w:val="false"/>
          <w:i w:val="false"/>
          <w:color w:val="000000"/>
          <w:sz w:val="28"/>
        </w:rPr>
        <w:t>статьей 27</w:t>
      </w:r>
      <w:r>
        <w:rPr>
          <w:rFonts w:ascii="Times New Roman"/>
          <w:b w:val="false"/>
          <w:i w:val="false"/>
          <w:color w:val="000000"/>
          <w:sz w:val="28"/>
        </w:rPr>
        <w:t xml:space="preserve"> Закона Республики Казахстан "О правовых актах",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30 июня 2023 года "Об утверждении Типовых правил оказания социальной помощи, установления размеров и определения перечня отдельных категорий нуждающихся граждан" Индерский районный маслихат РЕШИЛ:</w:t>
      </w:r>
    </w:p>
    <w:bookmarkEnd w:id="0"/>
    <w:bookmarkStart w:name="z5" w:id="1"/>
    <w:p>
      <w:pPr>
        <w:spacing w:after="0"/>
        <w:ind w:left="0"/>
        <w:jc w:val="both"/>
      </w:pPr>
      <w:r>
        <w:rPr>
          <w:rFonts w:ascii="Times New Roman"/>
          <w:b w:val="false"/>
          <w:i w:val="false"/>
          <w:color w:val="000000"/>
          <w:sz w:val="28"/>
        </w:rPr>
        <w:t xml:space="preserve">
      1. Утвердить </w:t>
      </w:r>
      <w:r>
        <w:rPr>
          <w:rFonts w:ascii="Times New Roman"/>
          <w:b w:val="false"/>
          <w:i w:val="false"/>
          <w:color w:val="000000"/>
          <w:sz w:val="28"/>
        </w:rPr>
        <w:t>правила</w:t>
      </w:r>
      <w:r>
        <w:rPr>
          <w:rFonts w:ascii="Times New Roman"/>
          <w:b w:val="false"/>
          <w:i w:val="false"/>
          <w:color w:val="000000"/>
          <w:sz w:val="28"/>
        </w:rPr>
        <w:t xml:space="preserve"> оказания социальной помощи, установления ее размеров и определения перечня отдельных категорий нуждающихся граждан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решению.</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некоторые решения Индерского районного маслихата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решению.</w:t>
      </w:r>
    </w:p>
    <w:bookmarkEnd w:id="2"/>
    <w:bookmarkStart w:name="z7" w:id="3"/>
    <w:p>
      <w:pPr>
        <w:spacing w:after="0"/>
        <w:ind w:left="0"/>
        <w:jc w:val="both"/>
      </w:pPr>
      <w:r>
        <w:rPr>
          <w:rFonts w:ascii="Times New Roman"/>
          <w:b w:val="false"/>
          <w:i w:val="false"/>
          <w:color w:val="000000"/>
          <w:sz w:val="28"/>
        </w:rPr>
        <w:t>
      3. Настоящее решение вводится в действие по истечении десяти календарных дней после дня его первого официального опубликования и распространяется на правовые отношения, возникшие с 1 июля 2023 года.</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Индерского</w:t>
            </w:r>
          </w:p>
          <w:p>
            <w:pPr>
              <w:spacing w:after="20"/>
              <w:ind w:left="20"/>
              <w:jc w:val="both"/>
            </w:pPr>
          </w:p>
          <w:p>
            <w:pPr>
              <w:spacing w:after="0"/>
              <w:ind w:left="0"/>
              <w:jc w:val="left"/>
            </w:pPr>
          </w:p>
          <w:p>
            <w:pPr>
              <w:spacing w:after="20"/>
              <w:ind w:left="20"/>
              <w:jc w:val="both"/>
            </w:pPr>
            <w:r>
              <w:rPr>
                <w:rFonts w:ascii="Times New Roman"/>
                <w:b w:val="false"/>
                <w:i/>
                <w:color w:val="000000"/>
                <w:sz w:val="20"/>
              </w:rPr>
              <w:t>районного маслихата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Рамазанов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к решению </w:t>
            </w:r>
            <w:r>
              <w:br/>
            </w:r>
            <w:r>
              <w:rPr>
                <w:rFonts w:ascii="Times New Roman"/>
                <w:b w:val="false"/>
                <w:i w:val="false"/>
                <w:color w:val="000000"/>
                <w:sz w:val="20"/>
              </w:rPr>
              <w:t xml:space="preserve">Индерского районного </w:t>
            </w:r>
            <w:r>
              <w:br/>
            </w:r>
            <w:r>
              <w:rPr>
                <w:rFonts w:ascii="Times New Roman"/>
                <w:b w:val="false"/>
                <w:i w:val="false"/>
                <w:color w:val="000000"/>
                <w:sz w:val="20"/>
              </w:rPr>
              <w:t xml:space="preserve">маслихата от 27 сентября 2023 </w:t>
            </w:r>
            <w:r>
              <w:br/>
            </w:r>
            <w:r>
              <w:rPr>
                <w:rFonts w:ascii="Times New Roman"/>
                <w:b w:val="false"/>
                <w:i w:val="false"/>
                <w:color w:val="000000"/>
                <w:sz w:val="20"/>
              </w:rPr>
              <w:t>года № 39-VIIІ</w:t>
            </w:r>
          </w:p>
        </w:tc>
      </w:tr>
    </w:tbl>
    <w:bookmarkStart w:name="z7" w:id="4"/>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 перечня отдельных категорий нуждающихся граждан</w:t>
      </w:r>
    </w:p>
    <w:bookmarkEnd w:id="4"/>
    <w:bookmarkStart w:name="z109" w:id="5"/>
    <w:p>
      <w:pPr>
        <w:spacing w:after="0"/>
        <w:ind w:left="0"/>
        <w:jc w:val="both"/>
      </w:pPr>
      <w:r>
        <w:rPr>
          <w:rFonts w:ascii="Times New Roman"/>
          <w:b w:val="false"/>
          <w:i w:val="false"/>
          <w:color w:val="ff0000"/>
          <w:sz w:val="28"/>
        </w:rPr>
        <w:t xml:space="preserve">
      Сноска. Приложение 1 - в редакции решения Индерского районного маслихата Атырауской области от 05.05.2026 </w:t>
      </w:r>
      <w:r>
        <w:rPr>
          <w:rFonts w:ascii="Times New Roman"/>
          <w:b w:val="false"/>
          <w:i w:val="false"/>
          <w:color w:val="ff0000"/>
          <w:sz w:val="28"/>
        </w:rPr>
        <w:t>№ 217-VIII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5"/>
    <w:bookmarkStart w:name="z13" w:id="6"/>
    <w:p>
      <w:pPr>
        <w:spacing w:after="0"/>
        <w:ind w:left="0"/>
        <w:jc w:val="left"/>
      </w:pPr>
      <w:r>
        <w:rPr>
          <w:rFonts w:ascii="Times New Roman"/>
          <w:b/>
          <w:i w:val="false"/>
          <w:color w:val="000000"/>
        </w:rPr>
        <w:t xml:space="preserve"> Глава 1. Общие положения</w:t>
      </w:r>
    </w:p>
    <w:bookmarkEnd w:id="6"/>
    <w:bookmarkStart w:name="z9" w:id="7"/>
    <w:p>
      <w:pPr>
        <w:spacing w:after="0"/>
        <w:ind w:left="0"/>
        <w:jc w:val="both"/>
      </w:pPr>
      <w:r>
        <w:rPr>
          <w:rFonts w:ascii="Times New Roman"/>
          <w:b w:val="false"/>
          <w:i w:val="false"/>
          <w:color w:val="000000"/>
          <w:sz w:val="28"/>
        </w:rPr>
        <w:t xml:space="preserve">
      1. Настоящие правила оказания социальной помощи, установления ее размеров и определения перечня отдельных категорий нуждающихся граждан (далее - Правила) разработаны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30 июня 2023 года № 523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размеров и определения перечня отдельных категорий нуждающихся граждан.</w:t>
      </w:r>
    </w:p>
    <w:bookmarkEnd w:id="7"/>
    <w:bookmarkStart w:name="z10" w:id="8"/>
    <w:p>
      <w:pPr>
        <w:spacing w:after="0"/>
        <w:ind w:left="0"/>
        <w:jc w:val="both"/>
      </w:pPr>
      <w:r>
        <w:rPr>
          <w:rFonts w:ascii="Times New Roman"/>
          <w:b w:val="false"/>
          <w:i w:val="false"/>
          <w:color w:val="000000"/>
          <w:sz w:val="28"/>
        </w:rPr>
        <w:t>
      2. Основные термины и понятия, которые используются в настоящих Правилах:</w:t>
      </w:r>
    </w:p>
    <w:bookmarkEnd w:id="8"/>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p>
      <w:pPr>
        <w:spacing w:after="0"/>
        <w:ind w:left="0"/>
        <w:jc w:val="both"/>
      </w:pPr>
      <w:r>
        <w:rPr>
          <w:rFonts w:ascii="Times New Roman"/>
          <w:b w:val="false"/>
          <w:i w:val="false"/>
          <w:color w:val="000000"/>
          <w:sz w:val="28"/>
        </w:rPr>
        <w:t>
      2) специальная комиссия – комиссия, создаваемая решением акима Индерского района, по рассмотрению заявления лица (семьи), претендующего на оказание социальной помощи отдельным категориям нуждающихся граждан;</w:t>
      </w:r>
    </w:p>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в денежной или натуральной форме отдельным категориям нуждающихся граждан (далее – получатели), а также к праздничным дням и памятным датам;</w:t>
      </w:r>
    </w:p>
    <w:p>
      <w:pPr>
        <w:spacing w:after="0"/>
        <w:ind w:left="0"/>
        <w:jc w:val="both"/>
      </w:pPr>
      <w:r>
        <w:rPr>
          <w:rFonts w:ascii="Times New Roman"/>
          <w:b w:val="false"/>
          <w:i w:val="false"/>
          <w:color w:val="000000"/>
          <w:sz w:val="28"/>
        </w:rPr>
        <w:t>
      4) уполномоченный орган по оказанию социальной помощи – Коммунальное государственное учреждение "Отдел занятости и социальных программ Индерского района";</w:t>
      </w:r>
    </w:p>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w:t>
      </w:r>
    </w:p>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p>
      <w:pPr>
        <w:spacing w:after="0"/>
        <w:ind w:left="0"/>
        <w:jc w:val="both"/>
      </w:pPr>
      <w:r>
        <w:rPr>
          <w:rFonts w:ascii="Times New Roman"/>
          <w:b w:val="false"/>
          <w:i w:val="false"/>
          <w:color w:val="000000"/>
          <w:sz w:val="28"/>
        </w:rPr>
        <w:t>
      8) праздничные дни – дни национальных и государственных праздников Республики Казахстан;</w:t>
      </w:r>
    </w:p>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p>
      <w:pPr>
        <w:spacing w:after="0"/>
        <w:ind w:left="0"/>
        <w:jc w:val="both"/>
      </w:pPr>
      <w:r>
        <w:rPr>
          <w:rFonts w:ascii="Times New Roman"/>
          <w:b w:val="false"/>
          <w:i w:val="false"/>
          <w:color w:val="000000"/>
          <w:sz w:val="28"/>
        </w:rPr>
        <w:t>
      10) участковая комиссия - специальная комиссия, создаваемая решением акимов соответствующих административно-территориальных единиц для проведения обследования материального положения лиц (семей), обратившихся за адресной социальной помощью;</w:t>
      </w:r>
    </w:p>
    <w:p>
      <w:pPr>
        <w:spacing w:after="0"/>
        <w:ind w:left="0"/>
        <w:jc w:val="both"/>
      </w:pPr>
      <w:r>
        <w:rPr>
          <w:rFonts w:ascii="Times New Roman"/>
          <w:b w:val="false"/>
          <w:i w:val="false"/>
          <w:color w:val="000000"/>
          <w:sz w:val="28"/>
        </w:rPr>
        <w:t>
      11) предельный размер – утвержденный максимальный размер социальной помощи;</w:t>
      </w:r>
    </w:p>
    <w:p>
      <w:pPr>
        <w:spacing w:after="0"/>
        <w:ind w:left="0"/>
        <w:jc w:val="both"/>
      </w:pPr>
      <w:r>
        <w:rPr>
          <w:rFonts w:ascii="Times New Roman"/>
          <w:b w:val="false"/>
          <w:i w:val="false"/>
          <w:color w:val="000000"/>
          <w:sz w:val="28"/>
        </w:rPr>
        <w:t>
      12)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p>
      <w:pPr>
        <w:spacing w:after="0"/>
        <w:ind w:left="0"/>
        <w:jc w:val="both"/>
      </w:pPr>
      <w:r>
        <w:rPr>
          <w:rFonts w:ascii="Times New Roman"/>
          <w:b w:val="false"/>
          <w:i w:val="false"/>
          <w:color w:val="000000"/>
          <w:sz w:val="28"/>
        </w:rPr>
        <w:t>
      13)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p>
      <w:pPr>
        <w:spacing w:after="0"/>
        <w:ind w:left="0"/>
        <w:jc w:val="both"/>
      </w:pPr>
      <w:r>
        <w:rPr>
          <w:rFonts w:ascii="Times New Roman"/>
          <w:b w:val="false"/>
          <w:i w:val="false"/>
          <w:color w:val="000000"/>
          <w:sz w:val="28"/>
        </w:rPr>
        <w:t>
      14)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Start w:name="z11" w:id="9"/>
    <w:p>
      <w:pPr>
        <w:spacing w:after="0"/>
        <w:ind w:left="0"/>
        <w:jc w:val="both"/>
      </w:pPr>
      <w:r>
        <w:rPr>
          <w:rFonts w:ascii="Times New Roman"/>
          <w:b w:val="false"/>
          <w:i w:val="false"/>
          <w:color w:val="000000"/>
          <w:sz w:val="28"/>
        </w:rPr>
        <w:t xml:space="preserve">
      3. Меры социальной поддержки, предусмотренные </w:t>
      </w:r>
      <w:r>
        <w:rPr>
          <w:rFonts w:ascii="Times New Roman"/>
          <w:b w:val="false"/>
          <w:i w:val="false"/>
          <w:color w:val="000000"/>
          <w:sz w:val="28"/>
        </w:rPr>
        <w:t>пунктом 3</w:t>
      </w:r>
      <w:r>
        <w:rPr>
          <w:rFonts w:ascii="Times New Roman"/>
          <w:b w:val="false"/>
          <w:i w:val="false"/>
          <w:color w:val="000000"/>
          <w:sz w:val="28"/>
        </w:rPr>
        <w:t xml:space="preserve"> статьи 170, </w:t>
      </w:r>
      <w:r>
        <w:rPr>
          <w:rFonts w:ascii="Times New Roman"/>
          <w:b w:val="false"/>
          <w:i w:val="false"/>
          <w:color w:val="000000"/>
          <w:sz w:val="28"/>
        </w:rPr>
        <w:t>пунктом 3</w:t>
      </w:r>
      <w:r>
        <w:rPr>
          <w:rFonts w:ascii="Times New Roman"/>
          <w:b w:val="false"/>
          <w:i w:val="false"/>
          <w:color w:val="000000"/>
          <w:sz w:val="28"/>
        </w:rPr>
        <w:t xml:space="preserve"> статьи 229 Социального кодекса, подпунктом 2) пункта 1 </w:t>
      </w:r>
      <w:r>
        <w:rPr>
          <w:rFonts w:ascii="Times New Roman"/>
          <w:b w:val="false"/>
          <w:i w:val="false"/>
          <w:color w:val="000000"/>
          <w:sz w:val="28"/>
        </w:rPr>
        <w:t>статьи 10</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11</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12</w:t>
      </w:r>
      <w:r>
        <w:rPr>
          <w:rFonts w:ascii="Times New Roman"/>
          <w:b w:val="false"/>
          <w:i w:val="false"/>
          <w:color w:val="000000"/>
          <w:sz w:val="28"/>
        </w:rPr>
        <w:t xml:space="preserve">, подпунктом 2) </w:t>
      </w:r>
      <w:r>
        <w:rPr>
          <w:rFonts w:ascii="Times New Roman"/>
          <w:b w:val="false"/>
          <w:i w:val="false"/>
          <w:color w:val="000000"/>
          <w:sz w:val="28"/>
        </w:rPr>
        <w:t>статьи 13</w:t>
      </w:r>
      <w:r>
        <w:rPr>
          <w:rFonts w:ascii="Times New Roman"/>
          <w:b w:val="false"/>
          <w:i w:val="false"/>
          <w:color w:val="000000"/>
          <w:sz w:val="28"/>
        </w:rPr>
        <w:t xml:space="preserve">, </w:t>
      </w:r>
      <w:r>
        <w:rPr>
          <w:rFonts w:ascii="Times New Roman"/>
          <w:b w:val="false"/>
          <w:i w:val="false"/>
          <w:color w:val="000000"/>
          <w:sz w:val="28"/>
        </w:rPr>
        <w:t>статьей 17</w:t>
      </w:r>
      <w:r>
        <w:rPr>
          <w:rFonts w:ascii="Times New Roman"/>
          <w:b w:val="false"/>
          <w:i w:val="false"/>
          <w:color w:val="000000"/>
          <w:sz w:val="28"/>
        </w:rPr>
        <w:t xml:space="preserve"> Закона Республики Казахстан "О ветеранах", оказываются в порядке, определенном настоящими правилами.</w:t>
      </w:r>
    </w:p>
    <w:bookmarkEnd w:id="9"/>
    <w:bookmarkStart w:name="z12" w:id="10"/>
    <w:p>
      <w:pPr>
        <w:spacing w:after="0"/>
        <w:ind w:left="0"/>
        <w:jc w:val="both"/>
      </w:pPr>
      <w:r>
        <w:rPr>
          <w:rFonts w:ascii="Times New Roman"/>
          <w:b w:val="false"/>
          <w:i w:val="false"/>
          <w:color w:val="000000"/>
          <w:sz w:val="28"/>
        </w:rPr>
        <w:t>
      4. Социальная помощь предоставляется единовременно и (или) периодически (ежемесячно, ежеквартально, один раз в год) осуществляется с месяца обращения и назначается один раз в календарном году.</w:t>
      </w:r>
    </w:p>
    <w:bookmarkEnd w:id="10"/>
    <w:p>
      <w:pPr>
        <w:spacing w:after="0"/>
        <w:ind w:left="0"/>
        <w:jc w:val="both"/>
      </w:pPr>
      <w:r>
        <w:rPr>
          <w:rFonts w:ascii="Times New Roman"/>
          <w:b w:val="false"/>
          <w:i w:val="false"/>
          <w:color w:val="000000"/>
          <w:sz w:val="28"/>
        </w:rPr>
        <w:t>
      При наличии нескольких оснований социальная помощь к праздничным дням и памятным датам назначается только по одному основанию.</w:t>
      </w:r>
    </w:p>
    <w:bookmarkStart w:name="z111" w:id="11"/>
    <w:p>
      <w:pPr>
        <w:spacing w:after="0"/>
        <w:ind w:left="0"/>
        <w:jc w:val="left"/>
      </w:pPr>
      <w:r>
        <w:rPr>
          <w:rFonts w:ascii="Times New Roman"/>
          <w:b/>
          <w:i w:val="false"/>
          <w:color w:val="000000"/>
        </w:rPr>
        <w:t xml:space="preserve"> Глава 2. Порядок оказания социальной помощи, определения перечня отдельных категорий нуждающихся получателей и установления размеров социальной помощи</w:t>
      </w:r>
    </w:p>
    <w:bookmarkEnd w:id="11"/>
    <w:bookmarkStart w:name="z14" w:id="12"/>
    <w:p>
      <w:pPr>
        <w:spacing w:after="0"/>
        <w:ind w:left="0"/>
        <w:jc w:val="both"/>
      </w:pPr>
      <w:r>
        <w:rPr>
          <w:rFonts w:ascii="Times New Roman"/>
          <w:b w:val="false"/>
          <w:i w:val="false"/>
          <w:color w:val="000000"/>
          <w:sz w:val="28"/>
        </w:rPr>
        <w:t>
      5. Социальная помощь предоставляется без учета среднедушевого дохода в праздничные дни единовременно в виде денежных выплат следующим категориям граждан:</w:t>
      </w:r>
    </w:p>
    <w:bookmarkEnd w:id="12"/>
    <w:p>
      <w:pPr>
        <w:spacing w:after="0"/>
        <w:ind w:left="0"/>
        <w:jc w:val="both"/>
      </w:pPr>
      <w:r>
        <w:rPr>
          <w:rFonts w:ascii="Times New Roman"/>
          <w:b w:val="false"/>
          <w:i w:val="false"/>
          <w:color w:val="000000"/>
          <w:sz w:val="28"/>
        </w:rPr>
        <w:t>
      1) Праздник единства народа Казахстана – 1 мая:</w:t>
      </w:r>
    </w:p>
    <w:p>
      <w:pPr>
        <w:spacing w:after="0"/>
        <w:ind w:left="0"/>
        <w:jc w:val="both"/>
      </w:pPr>
      <w:r>
        <w:rPr>
          <w:rFonts w:ascii="Times New Roman"/>
          <w:b w:val="false"/>
          <w:i w:val="false"/>
          <w:color w:val="000000"/>
          <w:sz w:val="28"/>
        </w:rPr>
        <w:t>
      детям с инвалидностью до семи лет, детям с инвалидностью с семи до восемнадцати лет - первой, второй, третьей группы единовременно - в размере 27 (двадцать семь) месячных расчетных показателей.</w:t>
      </w:r>
    </w:p>
    <w:p>
      <w:pPr>
        <w:spacing w:after="0"/>
        <w:ind w:left="0"/>
        <w:jc w:val="both"/>
      </w:pPr>
      <w:r>
        <w:rPr>
          <w:rFonts w:ascii="Times New Roman"/>
          <w:b w:val="false"/>
          <w:i w:val="false"/>
          <w:color w:val="000000"/>
          <w:sz w:val="28"/>
        </w:rPr>
        <w:t>
      2) День защитника Отечества - 7 мая:</w:t>
      </w:r>
    </w:p>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в размере 150 000 (сто пятьдесят тысяч) тенге;</w:t>
      </w:r>
    </w:p>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в размере 150 000 (сто пятьдесят тысяч) тенге;</w:t>
      </w:r>
    </w:p>
    <w:p>
      <w:pPr>
        <w:spacing w:after="0"/>
        <w:ind w:left="0"/>
        <w:jc w:val="both"/>
      </w:pPr>
      <w:r>
        <w:rPr>
          <w:rFonts w:ascii="Times New Roman"/>
          <w:b w:val="false"/>
          <w:i w:val="false"/>
          <w:color w:val="000000"/>
          <w:sz w:val="28"/>
        </w:rPr>
        <w:t>
      ветеранам Афганской войны единовременно - в размере 150 000 (сто пятьдесят тысяч) тенге;</w:t>
      </w:r>
    </w:p>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в размере 150 000 (сто пятьдесят тысяч) тенге;</w:t>
      </w:r>
    </w:p>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в размере 150 000 (сто пятьдесят тысяч) тенге;</w:t>
      </w:r>
    </w:p>
    <w:p>
      <w:pPr>
        <w:spacing w:after="0"/>
        <w:ind w:left="0"/>
        <w:jc w:val="both"/>
      </w:pPr>
      <w:r>
        <w:rPr>
          <w:rFonts w:ascii="Times New Roman"/>
          <w:b w:val="false"/>
          <w:i w:val="false"/>
          <w:color w:val="000000"/>
          <w:sz w:val="28"/>
        </w:rPr>
        <w:t>
      рабочим и служащим, обслуживавшие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в размере 150 000 (сто пятьдесят тысяч) тенге;</w:t>
      </w:r>
    </w:p>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 Содружества Независимых Государств на таджикско-афганском участке в период с сентября 1992 года по февраль 2001 года в размере 150 000 (сто пятьдесят тысяч) тенге;</w:t>
      </w:r>
    </w:p>
    <w:p>
      <w:pPr>
        <w:spacing w:after="0"/>
        <w:ind w:left="0"/>
        <w:jc w:val="both"/>
      </w:pPr>
      <w:r>
        <w:rPr>
          <w:rFonts w:ascii="Times New Roman"/>
          <w:b w:val="false"/>
          <w:i w:val="false"/>
          <w:color w:val="000000"/>
          <w:sz w:val="28"/>
        </w:rPr>
        <w:t>
      военнослужащим Республики Казахстан, принимавшие участие в качестве миротворцев в международной миротворческой операции в Ираке в период с августа 2003 года по октябрь 2008 года в размере 150 000 (сто пятьдесят тысяч) тенге;</w:t>
      </w:r>
    </w:p>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года по 1991 годы в размере 150 000 (сто пятьдесят тысяч) тенге;</w:t>
      </w:r>
    </w:p>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в размере 150 000 (сто пятьдесять тысяч) тенге;</w:t>
      </w:r>
    </w:p>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в размере 100 000 (сто тысяч) тенге;</w:t>
      </w:r>
    </w:p>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в размере 30 000 (тридцать тысяч) тенге;</w:t>
      </w:r>
    </w:p>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в других государствах, в которых велись боевые действия в размере 100 000 (сто тысяч) тенге;</w:t>
      </w:r>
    </w:p>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в размере 50 000 (пятьдесят тысяч) тенге;</w:t>
      </w:r>
    </w:p>
    <w:p>
      <w:pPr>
        <w:spacing w:after="0"/>
        <w:ind w:left="0"/>
        <w:jc w:val="both"/>
      </w:pPr>
      <w:r>
        <w:rPr>
          <w:rFonts w:ascii="Times New Roman"/>
          <w:b w:val="false"/>
          <w:i w:val="false"/>
          <w:color w:val="000000"/>
          <w:sz w:val="28"/>
        </w:rPr>
        <w:t>
      3) День Победы - 9 мая:</w:t>
      </w:r>
    </w:p>
    <w:p>
      <w:pPr>
        <w:spacing w:after="0"/>
        <w:ind w:left="0"/>
        <w:jc w:val="both"/>
      </w:pPr>
      <w:r>
        <w:rPr>
          <w:rFonts w:ascii="Times New Roman"/>
          <w:b w:val="false"/>
          <w:i w:val="false"/>
          <w:color w:val="000000"/>
          <w:sz w:val="28"/>
        </w:rPr>
        <w:t>
      участникам Великой Отечественной войны, а именно военнослужащим, проходившим службу в воинских частях, штабах и учреждениях, входивших в состав действующей армии и флота в период Великой Отечественной войны, а также во время других боевых операций по защите бывшего Союза ССР, партизанам и подпольщикам Великой Отечественной войны в размере 1 000 000 (один миллион) тенге;</w:t>
      </w:r>
    </w:p>
    <w:p>
      <w:pPr>
        <w:spacing w:after="0"/>
        <w:ind w:left="0"/>
        <w:jc w:val="both"/>
      </w:pPr>
      <w:r>
        <w:rPr>
          <w:rFonts w:ascii="Times New Roman"/>
          <w:b w:val="false"/>
          <w:i w:val="false"/>
          <w:color w:val="000000"/>
          <w:sz w:val="28"/>
        </w:rPr>
        <w:t>
      лицам с инвалидностью вследствие ранения, контузии, увечья или заболевания, полученных в период Великой Отечественной войны, а именно военнослужащим действующей армии и флота, партизанам и подпольщикам Великой Отечественной войны, а также рабочим и служащим, которым инвалидность установлена вследствие ранения, контузии, увечья или заболевания, полученных в период Великой Отечественной войны на фронте, в районе военных действий, на прифронтовых участках железных дорог, сооружениях оборонительных рубежей, военно-морских баз и аэродромов в размере 1 000 000 (один миллион) тенге;</w:t>
      </w:r>
    </w:p>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100 000 (сто тысяч) тенге;</w:t>
      </w:r>
    </w:p>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100 000 (сто тысяч) тенге;</w:t>
      </w:r>
    </w:p>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в размере 100 000 (сто тысяч) тенге;</w:t>
      </w:r>
    </w:p>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в размере 100 000 (сто тысяч) тенге;</w:t>
      </w:r>
    </w:p>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члены экипажей судов транспортного флота, интернированных в начале Великой Отечественной войны в портах других государств в размере 100 000 (сто тысяч) тенге;</w:t>
      </w:r>
    </w:p>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награжденные медалью "За оборону Ленинграда" или знаком "Житель блокадного Ленинграда" в размере 60 000 (шестьдесят тысяч) тенге;</w:t>
      </w:r>
    </w:p>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в размере 1 000 000 (один миллион) тенге;</w:t>
      </w:r>
    </w:p>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1986-1987 годах, других радиационных катастроф и аварий на объектах гражданского или военного назначения, а также участвовавших непосредственно в ядерных испытаниях в размере 150 000 (сто пятьдесят тысяч) тенге;</w:t>
      </w:r>
    </w:p>
    <w:p>
      <w:pPr>
        <w:spacing w:after="0"/>
        <w:ind w:left="0"/>
        <w:jc w:val="both"/>
      </w:pPr>
      <w:r>
        <w:rPr>
          <w:rFonts w:ascii="Times New Roman"/>
          <w:b w:val="false"/>
          <w:i w:val="false"/>
          <w:color w:val="000000"/>
          <w:sz w:val="28"/>
        </w:rPr>
        <w:t>
      рабочим и служащим соответствующих категорий, обслуживавшие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в размере 100 000 (сто тысяч) тенге;</w:t>
      </w:r>
    </w:p>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в размере 60 000 (шестьдесят тысяч) тенге;</w:t>
      </w:r>
    </w:p>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 в размере 150 000 (сто пятьдесят тысяч) тенге;</w:t>
      </w:r>
    </w:p>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100 000 (сто тысяч) тенге;</w:t>
      </w:r>
    </w:p>
    <w:p>
      <w:pPr>
        <w:spacing w:after="0"/>
        <w:ind w:left="0"/>
        <w:jc w:val="both"/>
      </w:pPr>
      <w:r>
        <w:rPr>
          <w:rFonts w:ascii="Times New Roman"/>
          <w:b w:val="false"/>
          <w:i w:val="false"/>
          <w:color w:val="000000"/>
          <w:sz w:val="28"/>
        </w:rPr>
        <w:t>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50 000 (пятьдесят тысяч) тенге;</w:t>
      </w:r>
    </w:p>
    <w:p>
      <w:pPr>
        <w:spacing w:after="0"/>
        <w:ind w:left="0"/>
        <w:jc w:val="both"/>
      </w:pPr>
      <w:r>
        <w:rPr>
          <w:rFonts w:ascii="Times New Roman"/>
          <w:b w:val="false"/>
          <w:i w:val="false"/>
          <w:color w:val="000000"/>
          <w:sz w:val="28"/>
        </w:rPr>
        <w:t xml:space="preserve">
      семьям военнослужащих, партизан, подпольщиков, лиц, указанных в </w:t>
      </w:r>
      <w:r>
        <w:rPr>
          <w:rFonts w:ascii="Times New Roman"/>
          <w:b w:val="false"/>
          <w:i w:val="false"/>
          <w:color w:val="000000"/>
          <w:sz w:val="28"/>
        </w:rPr>
        <w:t>статьях 4-6</w:t>
      </w:r>
      <w:r>
        <w:rPr>
          <w:rFonts w:ascii="Times New Roman"/>
          <w:b w:val="false"/>
          <w:i w:val="false"/>
          <w:color w:val="000000"/>
          <w:sz w:val="28"/>
        </w:rPr>
        <w:t xml:space="preserve"> Закона Республики Казахстан "О ветеранах", погибших (пропавших без вести) или умерших в результате ранения, контузии или увечья, полученных при защите бывшего Союза ССР, исполнении иных обязанностей воинской службы (служебных обязанностей), или вследствие заболевания, связанного с пребыванием на фронте в размере 100 000 (сто тысяч) тенге;</w:t>
      </w:r>
    </w:p>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семьи погибших работников госпиталей и больниц города Ленинграда в размере 30 000 (тридцать тысяч) тенге;</w:t>
      </w:r>
    </w:p>
    <w:p>
      <w:pPr>
        <w:spacing w:after="0"/>
        <w:ind w:left="0"/>
        <w:jc w:val="both"/>
      </w:pPr>
      <w:r>
        <w:rPr>
          <w:rFonts w:ascii="Times New Roman"/>
          <w:b w:val="false"/>
          <w:i w:val="false"/>
          <w:color w:val="000000"/>
          <w:sz w:val="28"/>
        </w:rPr>
        <w:t>
      семьям лиц, погибшим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в размере 100 000 (сто тысяч) тенге;</w:t>
      </w:r>
    </w:p>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в размере 100 000 (сто тысяч) тенге;</w:t>
      </w:r>
    </w:p>
    <w:p>
      <w:pPr>
        <w:spacing w:after="0"/>
        <w:ind w:left="0"/>
        <w:jc w:val="both"/>
      </w:pPr>
      <w:r>
        <w:rPr>
          <w:rFonts w:ascii="Times New Roman"/>
          <w:b w:val="false"/>
          <w:i w:val="false"/>
          <w:color w:val="000000"/>
          <w:sz w:val="28"/>
        </w:rPr>
        <w:t>
      супругам (супругов)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в размере 60 000 (шестьдесят тысяч) тенге;</w:t>
      </w:r>
    </w:p>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электростации в 1988-1989 годах, эвакуированные (самостоятельно выехавшие) из зон отчуждения и отселения в Республику Казахстан, включая детей, которые на день эвакуации находились во внутриутробном состоянии в размере 150 000 (сто пятьдесят тысяч) тенге;</w:t>
      </w:r>
    </w:p>
    <w:p>
      <w:pPr>
        <w:spacing w:after="0"/>
        <w:ind w:left="0"/>
        <w:jc w:val="both"/>
      </w:pPr>
      <w:r>
        <w:rPr>
          <w:rFonts w:ascii="Times New Roman"/>
          <w:b w:val="false"/>
          <w:i w:val="false"/>
          <w:color w:val="000000"/>
          <w:sz w:val="28"/>
        </w:rPr>
        <w:t>
      4) День Республики – 25 октября:</w:t>
      </w:r>
    </w:p>
    <w:p>
      <w:pPr>
        <w:spacing w:after="0"/>
        <w:ind w:left="0"/>
        <w:jc w:val="both"/>
      </w:pPr>
      <w:r>
        <w:rPr>
          <w:rFonts w:ascii="Times New Roman"/>
          <w:b w:val="false"/>
          <w:i w:val="false"/>
          <w:color w:val="000000"/>
          <w:sz w:val="28"/>
        </w:rPr>
        <w:t>
      лицам с инвалидностью всех групп (за исключением детей с инвалидностью до семи лет, детей с инвалидностью с семи до восемнадцати лет - первой, второй, третьей группы) в размере 20 (двадцать) месячных расчетных показателей.</w:t>
      </w:r>
    </w:p>
    <w:p>
      <w:pPr>
        <w:spacing w:after="0"/>
        <w:ind w:left="0"/>
        <w:jc w:val="both"/>
      </w:pPr>
      <w:r>
        <w:rPr>
          <w:rFonts w:ascii="Times New Roman"/>
          <w:b w:val="false"/>
          <w:i w:val="false"/>
          <w:color w:val="000000"/>
          <w:sz w:val="28"/>
        </w:rPr>
        <w:t>
      6) День Независимости – 16 декабря:</w:t>
      </w:r>
    </w:p>
    <w:p>
      <w:pPr>
        <w:spacing w:after="0"/>
        <w:ind w:left="0"/>
        <w:jc w:val="both"/>
      </w:pPr>
      <w:r>
        <w:rPr>
          <w:rFonts w:ascii="Times New Roman"/>
          <w:b w:val="false"/>
          <w:i w:val="false"/>
          <w:color w:val="000000"/>
          <w:sz w:val="28"/>
        </w:rPr>
        <w:t xml:space="preserve">
      лицам принимавшие участие в событиях 17-18 декабря 1986 года в Казахстане, реабилитированные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14 апреля 1993 года "О реабилитации жертв массовых политических репрессий" в размере 200 000 (двести тысяч) тенге.</w:t>
      </w:r>
    </w:p>
    <w:bookmarkStart w:name="z15" w:id="13"/>
    <w:p>
      <w:pPr>
        <w:spacing w:after="0"/>
        <w:ind w:left="0"/>
        <w:jc w:val="both"/>
      </w:pPr>
      <w:r>
        <w:rPr>
          <w:rFonts w:ascii="Times New Roman"/>
          <w:b w:val="false"/>
          <w:i w:val="false"/>
          <w:color w:val="000000"/>
          <w:sz w:val="28"/>
        </w:rPr>
        <w:t>
      6. Социальная помощь в виде денежной помощи предоставляется следующим категориям граждан в связи возникновением трудной жизненной ситуации</w:t>
      </w:r>
    </w:p>
    <w:bookmarkEnd w:id="13"/>
    <w:p>
      <w:pPr>
        <w:spacing w:after="0"/>
        <w:ind w:left="0"/>
        <w:jc w:val="both"/>
      </w:pPr>
      <w:r>
        <w:rPr>
          <w:rFonts w:ascii="Times New Roman"/>
          <w:b w:val="false"/>
          <w:i w:val="false"/>
          <w:color w:val="000000"/>
          <w:sz w:val="28"/>
        </w:rPr>
        <w:t xml:space="preserve">
      1) Социальная помощь предоставляется гражданам (семьям), при причинении ущерба имуществу вследствие стихийного бедствия или пожара по месту нахождения пострадавшего имущества независимо от места регистрации его собственника единовременно в течении шести месяцев с момента наступления данной ситуации без учета среднедушевого дохода в размере до 200 (двесте) месячных расчетных показателей на основании заявления с приложением документов, указанных в подпунктах 1), 3) </w:t>
      </w:r>
      <w:r>
        <w:rPr>
          <w:rFonts w:ascii="Times New Roman"/>
          <w:b w:val="false"/>
          <w:i w:val="false"/>
          <w:color w:val="000000"/>
          <w:sz w:val="28"/>
        </w:rPr>
        <w:t>пункта 12</w:t>
      </w:r>
      <w:r>
        <w:rPr>
          <w:rFonts w:ascii="Times New Roman"/>
          <w:b w:val="false"/>
          <w:i w:val="false"/>
          <w:color w:val="000000"/>
          <w:sz w:val="28"/>
        </w:rPr>
        <w:t xml:space="preserve"> Типовых правил;</w:t>
      </w:r>
    </w:p>
    <w:p>
      <w:pPr>
        <w:spacing w:after="0"/>
        <w:ind w:left="0"/>
        <w:jc w:val="both"/>
      </w:pPr>
      <w:r>
        <w:rPr>
          <w:rFonts w:ascii="Times New Roman"/>
          <w:b w:val="false"/>
          <w:i w:val="false"/>
          <w:color w:val="000000"/>
          <w:sz w:val="28"/>
        </w:rPr>
        <w:t xml:space="preserve">
      2) лицам, состоящим на диспансерном учете в организациях здравоохранения по злокачественным новообразованиям а также одному из родителей или иным законным представителям детей, имеющим болезни, связанные со злокачественными новообразованиями без учета среднедушевого дохода единовременно в размере 15 (пятнадцать) месячных расчетных показателей на основании заявления с приложением документов, указанных в подпунктах 1), 3) </w:t>
      </w:r>
      <w:r>
        <w:rPr>
          <w:rFonts w:ascii="Times New Roman"/>
          <w:b w:val="false"/>
          <w:i w:val="false"/>
          <w:color w:val="000000"/>
          <w:sz w:val="28"/>
        </w:rPr>
        <w:t>пункта 12</w:t>
      </w:r>
      <w:r>
        <w:rPr>
          <w:rFonts w:ascii="Times New Roman"/>
          <w:b w:val="false"/>
          <w:i w:val="false"/>
          <w:color w:val="000000"/>
          <w:sz w:val="28"/>
        </w:rPr>
        <w:t xml:space="preserve"> Типовых правил;</w:t>
      </w:r>
    </w:p>
    <w:p>
      <w:pPr>
        <w:spacing w:after="0"/>
        <w:ind w:left="0"/>
        <w:jc w:val="both"/>
      </w:pPr>
      <w:r>
        <w:rPr>
          <w:rFonts w:ascii="Times New Roman"/>
          <w:b w:val="false"/>
          <w:i w:val="false"/>
          <w:color w:val="000000"/>
          <w:sz w:val="28"/>
        </w:rPr>
        <w:t>
      3) больным с различными формами туберкулеза в соответствии со списком, предоставляемым лечебным учреждением, на период амбулаторного лечения ежемесячно без учета среднедушевого дохода - в размере 10 (десять) месячных расчетных показателей</w:t>
      </w:r>
    </w:p>
    <w:p>
      <w:pPr>
        <w:spacing w:after="0"/>
        <w:ind w:left="0"/>
        <w:jc w:val="both"/>
      </w:pPr>
      <w:r>
        <w:rPr>
          <w:rFonts w:ascii="Times New Roman"/>
          <w:b w:val="false"/>
          <w:i w:val="false"/>
          <w:color w:val="000000"/>
          <w:sz w:val="28"/>
        </w:rPr>
        <w:t>
      4) одному из родителей или иным законным представителям детей, инфицированным вирусом иммунодефицита человека, в соответствии со списком, предоставляемым организациями здравоохранения ежемесячно без учета среднедушевого дохода в размере 2 (двух) прожиточных минимумов по Республике Казахстан.</w:t>
      </w:r>
    </w:p>
    <w:p>
      <w:pPr>
        <w:spacing w:after="0"/>
        <w:ind w:left="0"/>
        <w:jc w:val="both"/>
      </w:pPr>
      <w:r>
        <w:rPr>
          <w:rFonts w:ascii="Times New Roman"/>
          <w:b w:val="false"/>
          <w:i w:val="false"/>
          <w:color w:val="000000"/>
          <w:sz w:val="28"/>
        </w:rPr>
        <w:t xml:space="preserve">
      5) гражданам (семьям), среднедушевой доход которых не превышает прожиточного минимума, единовременно в размере 15 (пятьнадцать) месячных расчетных показателей на основании заявления с приложением документов, указанных в подпунктах 1), 3) </w:t>
      </w:r>
      <w:r>
        <w:rPr>
          <w:rFonts w:ascii="Times New Roman"/>
          <w:b w:val="false"/>
          <w:i w:val="false"/>
          <w:color w:val="000000"/>
          <w:sz w:val="28"/>
        </w:rPr>
        <w:t>пункта 12</w:t>
      </w:r>
      <w:r>
        <w:rPr>
          <w:rFonts w:ascii="Times New Roman"/>
          <w:b w:val="false"/>
          <w:i w:val="false"/>
          <w:color w:val="000000"/>
          <w:sz w:val="28"/>
        </w:rPr>
        <w:t xml:space="preserve"> Типовых правил;</w:t>
      </w:r>
    </w:p>
    <w:bookmarkStart w:name="z16" w:id="14"/>
    <w:p>
      <w:pPr>
        <w:spacing w:after="0"/>
        <w:ind w:left="0"/>
        <w:jc w:val="both"/>
      </w:pPr>
      <w:r>
        <w:rPr>
          <w:rFonts w:ascii="Times New Roman"/>
          <w:b w:val="false"/>
          <w:i w:val="false"/>
          <w:color w:val="000000"/>
          <w:sz w:val="28"/>
        </w:rPr>
        <w:t>
      7. Социальная помощь в виде денежной помощи отдельным категориям нуждающихся гражданам проживающим на постоянной регистрации предоставляется единовременно:</w:t>
      </w:r>
    </w:p>
    <w:bookmarkEnd w:id="14"/>
    <w:p>
      <w:pPr>
        <w:spacing w:after="0"/>
        <w:ind w:left="0"/>
        <w:jc w:val="both"/>
      </w:pPr>
      <w:r>
        <w:rPr>
          <w:rFonts w:ascii="Times New Roman"/>
          <w:b w:val="false"/>
          <w:i w:val="false"/>
          <w:color w:val="000000"/>
          <w:sz w:val="28"/>
        </w:rPr>
        <w:t xml:space="preserve">
      1) лицам освобожденных из мест лишения свободы, без учета среднедушевого дохода единовременно в размере 15 (пятнадцать) месячных расчетных паказателей на оснавании заявления с приложением документов, указанного в подпункте 1) </w:t>
      </w:r>
      <w:r>
        <w:rPr>
          <w:rFonts w:ascii="Times New Roman"/>
          <w:b w:val="false"/>
          <w:i w:val="false"/>
          <w:color w:val="000000"/>
          <w:sz w:val="28"/>
        </w:rPr>
        <w:t>пункта 12</w:t>
      </w:r>
      <w:r>
        <w:rPr>
          <w:rFonts w:ascii="Times New Roman"/>
          <w:b w:val="false"/>
          <w:i w:val="false"/>
          <w:color w:val="000000"/>
          <w:sz w:val="28"/>
        </w:rPr>
        <w:t xml:space="preserve"> Типовых правил прилагая к нему подтверждающие документы (справка) об освобождении из мест лишения свободы;</w:t>
      </w:r>
    </w:p>
    <w:p>
      <w:pPr>
        <w:spacing w:after="0"/>
        <w:ind w:left="0"/>
        <w:jc w:val="both"/>
      </w:pPr>
      <w:r>
        <w:rPr>
          <w:rFonts w:ascii="Times New Roman"/>
          <w:b w:val="false"/>
          <w:i w:val="false"/>
          <w:color w:val="000000"/>
          <w:sz w:val="28"/>
        </w:rPr>
        <w:t xml:space="preserve">
      2) на санаторно-курортное лечение предоставляется лицам сопровождающим лиц с инвалидностью первой группы на период их нахождения в организации, предоставляющей санаторно-курортное лечение единовременно без учета среднедушевого дохода в размере не более 55 (пятьдесят пять) месячных расчетных показателей на основании заявления с приложением документов, указанных в подпунктах 1), 2) </w:t>
      </w:r>
      <w:r>
        <w:rPr>
          <w:rFonts w:ascii="Times New Roman"/>
          <w:b w:val="false"/>
          <w:i w:val="false"/>
          <w:color w:val="000000"/>
          <w:sz w:val="28"/>
        </w:rPr>
        <w:t>пункта 12</w:t>
      </w:r>
      <w:r>
        <w:rPr>
          <w:rFonts w:ascii="Times New Roman"/>
          <w:b w:val="false"/>
          <w:i w:val="false"/>
          <w:color w:val="000000"/>
          <w:sz w:val="28"/>
        </w:rPr>
        <w:t xml:space="preserve"> Типовых правил прилагая к нему подтверждающие документы о получении санаторно-курортного лечения (акт оказанных услуг, квитанции).</w:t>
      </w:r>
    </w:p>
    <w:bookmarkStart w:name="z17" w:id="15"/>
    <w:p>
      <w:pPr>
        <w:spacing w:after="0"/>
        <w:ind w:left="0"/>
        <w:jc w:val="both"/>
      </w:pPr>
      <w:r>
        <w:rPr>
          <w:rFonts w:ascii="Times New Roman"/>
          <w:b w:val="false"/>
          <w:i w:val="false"/>
          <w:color w:val="000000"/>
          <w:sz w:val="28"/>
        </w:rPr>
        <w:t>
      7-1. Социальная помощь для ежемесячной оплаты коммунальных услуг без учета доходов оказывается следующим категориям граждан:</w:t>
      </w:r>
    </w:p>
    <w:bookmarkEnd w:id="15"/>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военнообязанным, призывавшимся на учебные сборы и направлявшимся в Афганистан в период ведения боевых дейстий,лицам, принимавшим участие в ликвидации последствий катастрофы на Чернобыльской атомной электростанции в 1986-1987 годах, других радиационных катастроф и аварий на объектах гражданского или военного назначения, а также участвовавших непосредственно в ядерных испытаниях,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 супругам (супругов) умершего лица с инвалидностью вследствие лицам из числа участников ликвидации последствий катастрофы на Чернобыльской атомной электростации в 1988-1989 годах, эвакуированные (самостоятельно выехавшие) из зон отчуждения и отселения в Республику Казахстан, включая детей, которые на день эвакуации находились во внутриутробном состоянии в размере - 35 000 (тридцать пять тысяч) тенге;</w:t>
      </w:r>
    </w:p>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 Содружества Независимых Государств на таджикско-афганском участке в период с сентября 1992 года по февраль 2001 года военнослужащим Республики Казахстан, принимавшие участие в качестве миротворцев в международной миротворческой операции в Ираке в период с августа 2003 года по октябрь 2008 год,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года по 1991 годы в размере – 30 000 (тридцать тысяч) тенге;</w:t>
      </w:r>
    </w:p>
    <w:p>
      <w:pPr>
        <w:spacing w:after="0"/>
        <w:ind w:left="0"/>
        <w:jc w:val="both"/>
      </w:pPr>
      <w:r>
        <w:rPr>
          <w:rFonts w:ascii="Times New Roman"/>
          <w:b w:val="false"/>
          <w:i w:val="false"/>
          <w:color w:val="000000"/>
          <w:sz w:val="28"/>
        </w:rPr>
        <w:t>
      участникам Великой Отечественной войны, а именно военнослужащим, проходившим службу в воинских частях, штабах и учреждениях, входивших в состав действующей армии и флота в период Великой Отечественной войны, а также во время других боевых операций по защите бывшего Союза ССР, партизанам и подпольщикам Великой Отечественной войны, лицам с инвалидностью вследствие ранения, контузии, увечья или заболевания, полученных в период Великой Отечественной войны, а именно военнослужащим действующей армии и флота, партизанам и подпольщикам Великой Отечественной войны, а также рабочим и служащим, которым инвалидность установлена вследствие ранения, контузии, увечья или заболевания, полученных в период Великой Отечественной войны на фронте, в районе военных действий, на прифронтовых участках железных дорог, сооружениях оборонительных рубежей, военно-морских баз и аэродромов в размере - 15 000 (пятнадцать тысяч) тенге;</w:t>
      </w:r>
    </w:p>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- 10 000 (десять тысяч) тенге;</w:t>
      </w:r>
    </w:p>
    <w:bookmarkStart w:name="z18" w:id="16"/>
    <w:p>
      <w:pPr>
        <w:spacing w:after="0"/>
        <w:ind w:left="0"/>
        <w:jc w:val="both"/>
      </w:pPr>
      <w:r>
        <w:rPr>
          <w:rFonts w:ascii="Times New Roman"/>
          <w:b w:val="false"/>
          <w:i w:val="false"/>
          <w:color w:val="000000"/>
          <w:sz w:val="28"/>
        </w:rPr>
        <w:t>
      8. Размер оказываемой социальной помощи в каждом отдельном случае определяет специальная комиссия и указывает его в заключении о необходимости оказания социальной помощи.</w:t>
      </w:r>
    </w:p>
    <w:bookmarkEnd w:id="16"/>
    <w:bookmarkStart w:name="z19" w:id="17"/>
    <w:p>
      <w:pPr>
        <w:spacing w:after="0"/>
        <w:ind w:left="0"/>
        <w:jc w:val="both"/>
      </w:pPr>
      <w:r>
        <w:rPr>
          <w:rFonts w:ascii="Times New Roman"/>
          <w:b w:val="false"/>
          <w:i w:val="false"/>
          <w:color w:val="000000"/>
          <w:sz w:val="28"/>
        </w:rPr>
        <w:t xml:space="preserve">
      9. Порядок оказания социальной помощи, основания для прекращения и возврата предоставляемой социальной помощи определяется согласно </w:t>
      </w:r>
      <w:r>
        <w:rPr>
          <w:rFonts w:ascii="Times New Roman"/>
          <w:b w:val="false"/>
          <w:i w:val="false"/>
          <w:color w:val="000000"/>
          <w:sz w:val="28"/>
        </w:rPr>
        <w:t>Типовым правилам</w:t>
      </w:r>
      <w:r>
        <w:rPr>
          <w:rFonts w:ascii="Times New Roman"/>
          <w:b w:val="false"/>
          <w:i w:val="false"/>
          <w:color w:val="000000"/>
          <w:sz w:val="28"/>
        </w:rPr>
        <w:t>.</w:t>
      </w:r>
    </w:p>
    <w:bookmarkEnd w:id="17"/>
    <w:bookmarkStart w:name="z20" w:id="18"/>
    <w:p>
      <w:pPr>
        <w:spacing w:after="0"/>
        <w:ind w:left="0"/>
        <w:jc w:val="both"/>
      </w:pPr>
      <w:r>
        <w:rPr>
          <w:rFonts w:ascii="Times New Roman"/>
          <w:b w:val="false"/>
          <w:i w:val="false"/>
          <w:color w:val="000000"/>
          <w:sz w:val="28"/>
        </w:rPr>
        <w:t>
      10. Единовременная социальная помощь к праздничным дням и ежемесячная социальная помощь оказывается по списку, представленных Государственной корпорации либо иных организаций без истребования заявлений от получателей.</w:t>
      </w:r>
    </w:p>
    <w:bookmarkEnd w:id="18"/>
    <w:bookmarkStart w:name="z21" w:id="19"/>
    <w:p>
      <w:pPr>
        <w:spacing w:after="0"/>
        <w:ind w:left="0"/>
        <w:jc w:val="both"/>
      </w:pPr>
      <w:r>
        <w:rPr>
          <w:rFonts w:ascii="Times New Roman"/>
          <w:b w:val="false"/>
          <w:i w:val="false"/>
          <w:color w:val="000000"/>
          <w:sz w:val="28"/>
        </w:rPr>
        <w:t>
      11. Финансирование расходов на предоставление социальной помощи осуществляется в пределах средств, предусмотренных бюджетом Индерского района на текущий финансовый год.</w:t>
      </w:r>
    </w:p>
    <w:bookmarkEnd w:id="19"/>
    <w:p>
      <w:pPr>
        <w:spacing w:after="0"/>
        <w:ind w:left="0"/>
        <w:jc w:val="both"/>
      </w:pPr>
      <w:r>
        <w:rPr>
          <w:rFonts w:ascii="Times New Roman"/>
          <w:b w:val="false"/>
          <w:i w:val="false"/>
          <w:color w:val="000000"/>
          <w:sz w:val="28"/>
        </w:rPr>
        <w:t>
      Уполномоченный орган по оказанию социальной помощи переводит в Государственную корпорацию суммы социальной помощи.</w:t>
      </w:r>
    </w:p>
    <w:p>
      <w:pPr>
        <w:spacing w:after="0"/>
        <w:ind w:left="0"/>
        <w:jc w:val="both"/>
      </w:pPr>
      <w:r>
        <w:rPr>
          <w:rFonts w:ascii="Times New Roman"/>
          <w:b w:val="false"/>
          <w:i w:val="false"/>
          <w:color w:val="000000"/>
          <w:sz w:val="28"/>
        </w:rPr>
        <w:t>
      Государственная корпорация перечисляет суммы социальной помощи, полученные от уполномоченного органа по оказанию социальной помощи, на банковские счета получателей социальной помощи.</w:t>
      </w:r>
    </w:p>
    <w:p>
      <w:pPr>
        <w:spacing w:after="0"/>
        <w:ind w:left="0"/>
        <w:jc w:val="both"/>
      </w:pPr>
      <w:r>
        <w:rPr>
          <w:rFonts w:ascii="Times New Roman"/>
          <w:b w:val="false"/>
          <w:i w:val="false"/>
          <w:color w:val="000000"/>
          <w:sz w:val="28"/>
        </w:rPr>
        <w:t>
      При исчислении и оказании социальной помощи все суммы, исчисленные в тиынах, подлежат округлению до одного тенге независимо от суммы тиынов.</w:t>
      </w:r>
    </w:p>
    <w:bookmarkStart w:name="z22" w:id="20"/>
    <w:p>
      <w:pPr>
        <w:spacing w:after="0"/>
        <w:ind w:left="0"/>
        <w:jc w:val="both"/>
      </w:pPr>
      <w:r>
        <w:rPr>
          <w:rFonts w:ascii="Times New Roman"/>
          <w:b w:val="false"/>
          <w:i w:val="false"/>
          <w:color w:val="000000"/>
          <w:sz w:val="28"/>
        </w:rPr>
        <w:t>
      12. Излишне выплаченные суммы социальной помощи подлежат возврату в добровольном порядке, неправомерно полученные суммы подлежат возврату в добровольном или в судебном порядке.</w:t>
      </w:r>
    </w:p>
    <w:bookmarkEnd w:id="20"/>
    <w:bookmarkStart w:name="z23" w:id="21"/>
    <w:p>
      <w:pPr>
        <w:spacing w:after="0"/>
        <w:ind w:left="0"/>
        <w:jc w:val="both"/>
      </w:pPr>
      <w:r>
        <w:rPr>
          <w:rFonts w:ascii="Times New Roman"/>
          <w:b w:val="false"/>
          <w:i w:val="false"/>
          <w:color w:val="000000"/>
          <w:sz w:val="28"/>
        </w:rPr>
        <w:t>
      13.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 являющихся (активных) получателями пенсий и пособий.</w:t>
      </w:r>
    </w:p>
    <w:bookmarkEnd w:id="21"/>
    <w:p>
      <w:pPr>
        <w:spacing w:after="0"/>
        <w:ind w:left="0"/>
        <w:jc w:val="both"/>
      </w:pPr>
      <w:r>
        <w:rPr>
          <w:rFonts w:ascii="Times New Roman"/>
          <w:b w:val="false"/>
          <w:i w:val="false"/>
          <w:color w:val="000000"/>
          <w:sz w:val="28"/>
        </w:rPr>
        <w:t xml:space="preserve">
      Сведения по получателям пенсий и пособий на оказание социальной помощи формируются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Типовым правилам.</w:t>
      </w:r>
    </w:p>
    <w:bookmarkStart w:name="z24" w:id="22"/>
    <w:p>
      <w:pPr>
        <w:spacing w:after="0"/>
        <w:ind w:left="0"/>
        <w:jc w:val="both"/>
      </w:pPr>
      <w:r>
        <w:rPr>
          <w:rFonts w:ascii="Times New Roman"/>
          <w:b w:val="false"/>
          <w:i w:val="false"/>
          <w:color w:val="000000"/>
          <w:sz w:val="28"/>
        </w:rPr>
        <w:t>
      14.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информационные системы уполномоченного государственного органа.</w:t>
      </w:r>
    </w:p>
    <w:bookmarkEnd w:id="22"/>
    <w:bookmarkStart w:name="z25" w:id="23"/>
    <w:p>
      <w:pPr>
        <w:spacing w:after="0"/>
        <w:ind w:left="0"/>
        <w:jc w:val="both"/>
      </w:pPr>
      <w:r>
        <w:rPr>
          <w:rFonts w:ascii="Times New Roman"/>
          <w:b w:val="false"/>
          <w:i w:val="false"/>
          <w:color w:val="000000"/>
          <w:sz w:val="28"/>
        </w:rPr>
        <w:t>
      15.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w:t>
      </w:r>
    </w:p>
    <w:bookmarkEnd w:id="23"/>
    <w:p>
      <w:pPr>
        <w:spacing w:after="0"/>
        <w:ind w:left="0"/>
        <w:jc w:val="both"/>
      </w:pPr>
      <w:r>
        <w:rPr>
          <w:rFonts w:ascii="Times New Roman"/>
          <w:b w:val="false"/>
          <w:i w:val="false"/>
          <w:color w:val="000000"/>
          <w:sz w:val="28"/>
        </w:rPr>
        <w:t>
      по единовременным выплатам – ежедневно;</w:t>
      </w:r>
    </w:p>
    <w:p>
      <w:pPr>
        <w:spacing w:after="0"/>
        <w:ind w:left="0"/>
        <w:jc w:val="both"/>
      </w:pPr>
      <w:r>
        <w:rPr>
          <w:rFonts w:ascii="Times New Roman"/>
          <w:b w:val="false"/>
          <w:i w:val="false"/>
          <w:color w:val="000000"/>
          <w:sz w:val="28"/>
        </w:rPr>
        <w:t>
      по ежемесячным и ежеквартальным выплатам - 27 месяца, предшествующего месяцу выплаты.</w:t>
      </w:r>
    </w:p>
    <w:bookmarkStart w:name="z26" w:id="24"/>
    <w:p>
      <w:pPr>
        <w:spacing w:after="0"/>
        <w:ind w:left="0"/>
        <w:jc w:val="both"/>
      </w:pPr>
      <w:r>
        <w:rPr>
          <w:rFonts w:ascii="Times New Roman"/>
          <w:b w:val="false"/>
          <w:i w:val="false"/>
          <w:color w:val="000000"/>
          <w:sz w:val="28"/>
        </w:rPr>
        <w:t>
      16.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w:t>
      </w:r>
    </w:p>
    <w:bookmarkEnd w:id="24"/>
    <w:p>
      <w:pPr>
        <w:spacing w:after="0"/>
        <w:ind w:left="0"/>
        <w:jc w:val="both"/>
      </w:pPr>
      <w:r>
        <w:rPr>
          <w:rFonts w:ascii="Times New Roman"/>
          <w:b w:val="false"/>
          <w:i w:val="false"/>
          <w:color w:val="000000"/>
          <w:sz w:val="28"/>
        </w:rPr>
        <w:t>
      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 предусмотренных заявкой о сумме потребности на выплату социальной помощи.</w:t>
      </w:r>
    </w:p>
    <w:p>
      <w:pPr>
        <w:spacing w:after="0"/>
        <w:ind w:left="0"/>
        <w:jc w:val="both"/>
      </w:pPr>
      <w:r>
        <w:rPr>
          <w:rFonts w:ascii="Times New Roman"/>
          <w:b w:val="false"/>
          <w:i w:val="false"/>
          <w:color w:val="000000"/>
          <w:sz w:val="28"/>
        </w:rPr>
        <w:t>
      По заявкам о суммах потребности на выплату социальной помощи, поступившим 27 числа месяца, уполномоченный орган по оказанию социальной помощи перечисляет денежные средства в Государственную корпорацию после первого числа следующего месяца.</w:t>
      </w:r>
    </w:p>
    <w:bookmarkStart w:name="z27" w:id="25"/>
    <w:p>
      <w:pPr>
        <w:spacing w:after="0"/>
        <w:ind w:left="0"/>
        <w:jc w:val="both"/>
      </w:pPr>
      <w:r>
        <w:rPr>
          <w:rFonts w:ascii="Times New Roman"/>
          <w:b w:val="false"/>
          <w:i w:val="false"/>
          <w:color w:val="000000"/>
          <w:sz w:val="28"/>
        </w:rPr>
        <w:t>
      17. Государственная корпорация в течение двух рабочих дней после поступления трансфертов формирует в соответствии с графиком выплаты платежные поручения и осуществляет выплату на банковские счета получателей.</w:t>
      </w:r>
    </w:p>
    <w:bookmarkEnd w:id="25"/>
    <w:bookmarkStart w:name="z28" w:id="26"/>
    <w:p>
      <w:pPr>
        <w:spacing w:after="0"/>
        <w:ind w:left="0"/>
        <w:jc w:val="both"/>
      </w:pPr>
      <w:r>
        <w:rPr>
          <w:rFonts w:ascii="Times New Roman"/>
          <w:b w:val="false"/>
          <w:i w:val="false"/>
          <w:color w:val="000000"/>
          <w:sz w:val="28"/>
        </w:rPr>
        <w:t>
      18. При возврате суммы социальной помощи из уполномоченной организации по выплате социальной помощи уполномоченный орган по оказанию социальной помощи в течение трех рабочих дней, следующих за днем получения сведений из уполномоченной организации по выплате социальной помощи, вносит соответствующие изменения в информационную систему.</w:t>
      </w:r>
    </w:p>
    <w:bookmarkEnd w:id="26"/>
    <w:bookmarkStart w:name="z29" w:id="27"/>
    <w:p>
      <w:pPr>
        <w:spacing w:after="0"/>
        <w:ind w:left="0"/>
        <w:jc w:val="both"/>
      </w:pPr>
      <w:r>
        <w:rPr>
          <w:rFonts w:ascii="Times New Roman"/>
          <w:b w:val="false"/>
          <w:i w:val="false"/>
          <w:color w:val="000000"/>
          <w:sz w:val="28"/>
        </w:rPr>
        <w:t>
      19. Государственная корпорация не позднее последнего рабочего дня текущего месяца переводит в уполномоченный орган по оказанию социальной помощи излишне зачисленные (выплаченные) суммы социальной помощи, поступившие на счет Государственной корпорации.</w:t>
      </w:r>
    </w:p>
    <w:bookmarkEnd w:id="27"/>
    <w:bookmarkStart w:name="z30" w:id="28"/>
    <w:p>
      <w:pPr>
        <w:spacing w:after="0"/>
        <w:ind w:left="0"/>
        <w:jc w:val="both"/>
      </w:pPr>
      <w:r>
        <w:rPr>
          <w:rFonts w:ascii="Times New Roman"/>
          <w:b w:val="false"/>
          <w:i w:val="false"/>
          <w:color w:val="000000"/>
          <w:sz w:val="28"/>
        </w:rPr>
        <w:t>
      20. Оплата банковских услуг, связанных с выплатой социальной помощи, осуществляется за счет средств местных бюджетов на основании договора, заключаемого между Государственной корпорацией и уполномоченным органом по оказанию социальной помощи.</w:t>
      </w:r>
    </w:p>
    <w:bookmarkEnd w:id="28"/>
    <w:bookmarkStart w:name="z31" w:id="29"/>
    <w:p>
      <w:pPr>
        <w:spacing w:after="0"/>
        <w:ind w:left="0"/>
        <w:jc w:val="left"/>
      </w:pPr>
      <w:r>
        <w:rPr>
          <w:rFonts w:ascii="Times New Roman"/>
          <w:b/>
          <w:i w:val="false"/>
          <w:color w:val="000000"/>
        </w:rPr>
        <w:t xml:space="preserve"> Глава 3. Заключительное положение</w:t>
      </w:r>
    </w:p>
    <w:bookmarkEnd w:id="29"/>
    <w:bookmarkStart w:name="z32" w:id="30"/>
    <w:p>
      <w:pPr>
        <w:spacing w:after="0"/>
        <w:ind w:left="0"/>
        <w:jc w:val="both"/>
      </w:pPr>
      <w:r>
        <w:rPr>
          <w:rFonts w:ascii="Times New Roman"/>
          <w:b w:val="false"/>
          <w:i w:val="false"/>
          <w:color w:val="000000"/>
          <w:sz w:val="28"/>
        </w:rPr>
        <w:t>
      21. Мониторинг и учет предоставления социальной помощи проводит уполномоченный орган с использованием базы данных автоматизированной информационной системы "Е-Собес".</w:t>
      </w:r>
    </w:p>
    <w:bookmarkEnd w:id="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решению</w:t>
            </w:r>
            <w:r>
              <w:br/>
            </w:r>
            <w:r>
              <w:rPr>
                <w:rFonts w:ascii="Times New Roman"/>
                <w:b w:val="false"/>
                <w:i w:val="false"/>
                <w:color w:val="000000"/>
                <w:sz w:val="20"/>
              </w:rPr>
              <w:t>Индерского районного</w:t>
            </w:r>
            <w:r>
              <w:br/>
            </w:r>
            <w:r>
              <w:rPr>
                <w:rFonts w:ascii="Times New Roman"/>
                <w:b w:val="false"/>
                <w:i w:val="false"/>
                <w:color w:val="000000"/>
                <w:sz w:val="20"/>
              </w:rPr>
              <w:t>маслихата от 27 сентября</w:t>
            </w:r>
            <w:r>
              <w:br/>
            </w:r>
            <w:r>
              <w:rPr>
                <w:rFonts w:ascii="Times New Roman"/>
                <w:b w:val="false"/>
                <w:i w:val="false"/>
                <w:color w:val="000000"/>
                <w:sz w:val="20"/>
              </w:rPr>
              <w:t>2023 года № 39-VIII</w:t>
            </w:r>
          </w:p>
        </w:tc>
      </w:tr>
    </w:tbl>
    <w:bookmarkStart w:name="z90" w:id="31"/>
    <w:p>
      <w:pPr>
        <w:spacing w:after="0"/>
        <w:ind w:left="0"/>
        <w:jc w:val="left"/>
      </w:pPr>
      <w:r>
        <w:rPr>
          <w:rFonts w:ascii="Times New Roman"/>
          <w:b/>
          <w:i w:val="false"/>
          <w:color w:val="000000"/>
        </w:rPr>
        <w:t xml:space="preserve"> Перечень утративших силу некоторых решений Индерского районного маслихата</w:t>
      </w:r>
    </w:p>
    <w:bookmarkEnd w:id="31"/>
    <w:bookmarkStart w:name="z91" w:id="3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Решение</w:t>
      </w:r>
      <w:r>
        <w:rPr>
          <w:rFonts w:ascii="Times New Roman"/>
          <w:b w:val="false"/>
          <w:i w:val="false"/>
          <w:color w:val="000000"/>
          <w:sz w:val="28"/>
        </w:rPr>
        <w:t xml:space="preserve"> Индерского районного маслихата от 28 августа 2017 года № 132-VI "Об утверждении правил оказания социальной помощи, установления размеров и определения перечня отдельных категорий нуждающихся граждан" (зарегистрировано в Реестре государственной регистрации нормативных правовых актов № 3945);</w:t>
      </w:r>
    </w:p>
    <w:bookmarkEnd w:id="32"/>
    <w:bookmarkStart w:name="z92" w:id="3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Решение</w:t>
      </w:r>
      <w:r>
        <w:rPr>
          <w:rFonts w:ascii="Times New Roman"/>
          <w:b w:val="false"/>
          <w:i w:val="false"/>
          <w:color w:val="000000"/>
          <w:sz w:val="28"/>
        </w:rPr>
        <w:t xml:space="preserve"> Индерского районного маслихата от 7 декабря 2020 года № 439-VI "О внесении изменений в решение районного маслихата от 28 августа 2017 года № 132-VI "Об утверждении правил оказания социальной помощи, установления размеров и определения перечня отдельных категорий нуждающихся граждан" (зарегистрировано в Реестре государственной регистрации нормативных правовых актов № 4812);</w:t>
      </w:r>
    </w:p>
    <w:bookmarkEnd w:id="33"/>
    <w:bookmarkStart w:name="z93" w:id="3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Решение</w:t>
      </w:r>
      <w:r>
        <w:rPr>
          <w:rFonts w:ascii="Times New Roman"/>
          <w:b w:val="false"/>
          <w:i w:val="false"/>
          <w:color w:val="000000"/>
          <w:sz w:val="28"/>
        </w:rPr>
        <w:t xml:space="preserve"> Индерского районного маслихата от 27 сентября 2022 года № 136-VII "О внесении изменения в решение Индерского районного маслихата от 28 августа 2017 года № 132-VI "Об утверждении правил оказания социальной помощи, установления размеров и определения перечня отдельных категорий нуждающихся граждан" (зарегистрировано в Реестре государственной регистрации нормативных правовых актов № 30110);</w:t>
      </w:r>
    </w:p>
    <w:bookmarkEnd w:id="3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