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451e" w14:textId="47b4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27 сентября 2023 года № 39-VIII. Зарегистрировано в Департаменте юстиции Атырауской области 29 сентября 2023 года № 5085-06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размеров и определения перечня отдельных категорий нуждающихся граждан"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Индерского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Индерского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Индерского районного</w:t>
            </w:r>
            <w:r>
              <w:br/>
            </w:r>
            <w:r>
              <w:rPr>
                <w:rFonts w:ascii="Times New Roman"/>
                <w:b w:val="false"/>
                <w:i w:val="false"/>
                <w:color w:val="000000"/>
                <w:sz w:val="20"/>
              </w:rPr>
              <w:t>маслихата от 27 сентября</w:t>
            </w:r>
            <w:r>
              <w:br/>
            </w:r>
            <w:r>
              <w:rPr>
                <w:rFonts w:ascii="Times New Roman"/>
                <w:b w:val="false"/>
                <w:i w:val="false"/>
                <w:color w:val="000000"/>
                <w:sz w:val="20"/>
              </w:rPr>
              <w:t>2023 года № 39-VIII</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09" w:id="5"/>
    <w:p>
      <w:pPr>
        <w:spacing w:after="0"/>
        <w:ind w:left="0"/>
        <w:jc w:val="both"/>
      </w:pPr>
      <w:r>
        <w:rPr>
          <w:rFonts w:ascii="Times New Roman"/>
          <w:b w:val="false"/>
          <w:i w:val="false"/>
          <w:color w:val="ff0000"/>
          <w:sz w:val="28"/>
        </w:rPr>
        <w:t xml:space="preserve">
      Сноска. Приложение 1 - в редакции решения Индерского районного маслихата Атырауской области от 19.12.2024 № </w:t>
      </w:r>
      <w:r>
        <w:rPr>
          <w:rFonts w:ascii="Times New Roman"/>
          <w:b w:val="false"/>
          <w:i w:val="false"/>
          <w:color w:val="ff0000"/>
          <w:sz w:val="28"/>
        </w:rPr>
        <w:t>125-VIII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5"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7" w:id="10"/>
    <w:p>
      <w:pPr>
        <w:spacing w:after="0"/>
        <w:ind w:left="0"/>
        <w:jc w:val="both"/>
      </w:pPr>
      <w:r>
        <w:rPr>
          <w:rFonts w:ascii="Times New Roman"/>
          <w:b w:val="false"/>
          <w:i w:val="false"/>
          <w:color w:val="000000"/>
          <w:sz w:val="28"/>
        </w:rPr>
        <w:t>
      2) специальная комиссия – комиссия, создаваемая решением акима Индерского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8"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9"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Индерского района";</w:t>
      </w:r>
    </w:p>
    <w:bookmarkEnd w:id="12"/>
    <w:bookmarkStart w:name="z20"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1"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2"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3"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4"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5" w:id="18"/>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5"/>
    <w:bookmarkStart w:name="z33" w:id="26"/>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6"/>
    <w:bookmarkStart w:name="z34" w:id="27"/>
    <w:p>
      <w:pPr>
        <w:spacing w:after="0"/>
        <w:ind w:left="0"/>
        <w:jc w:val="both"/>
      </w:pPr>
      <w:r>
        <w:rPr>
          <w:rFonts w:ascii="Times New Roman"/>
          <w:b w:val="false"/>
          <w:i w:val="false"/>
          <w:color w:val="000000"/>
          <w:sz w:val="28"/>
        </w:rPr>
        <w:t>
      1) Праздник единства народа Казахстана – 1 мая:</w:t>
      </w:r>
    </w:p>
    <w:bookmarkEnd w:id="27"/>
    <w:bookmarkStart w:name="z35" w:id="28"/>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8"/>
    <w:bookmarkStart w:name="z36" w:id="29"/>
    <w:p>
      <w:pPr>
        <w:spacing w:after="0"/>
        <w:ind w:left="0"/>
        <w:jc w:val="both"/>
      </w:pPr>
      <w:r>
        <w:rPr>
          <w:rFonts w:ascii="Times New Roman"/>
          <w:b w:val="false"/>
          <w:i w:val="false"/>
          <w:color w:val="000000"/>
          <w:sz w:val="28"/>
        </w:rPr>
        <w:t>
      2) День защитника Отечества - 7 мая:</w:t>
      </w:r>
    </w:p>
    <w:bookmarkEnd w:id="29"/>
    <w:bookmarkStart w:name="z37" w:id="3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0"/>
    <w:bookmarkStart w:name="z38" w:id="3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1"/>
    <w:bookmarkStart w:name="z39" w:id="3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2"/>
    <w:bookmarkStart w:name="z40" w:id="3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3"/>
    <w:bookmarkStart w:name="z41" w:id="34"/>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4"/>
    <w:bookmarkStart w:name="z42" w:id="3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5"/>
    <w:bookmarkStart w:name="z43" w:id="36"/>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6"/>
    <w:bookmarkStart w:name="z44"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7"/>
    <w:bookmarkStart w:name="z4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8"/>
    <w:bookmarkStart w:name="z46"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9"/>
    <w:bookmarkStart w:name="z47" w:id="4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0"/>
    <w:bookmarkStart w:name="z48"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1"/>
    <w:bookmarkStart w:name="z49" w:id="4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2"/>
    <w:bookmarkStart w:name="z50" w:id="43"/>
    <w:p>
      <w:pPr>
        <w:spacing w:after="0"/>
        <w:ind w:left="0"/>
        <w:jc w:val="both"/>
      </w:pPr>
      <w:r>
        <w:rPr>
          <w:rFonts w:ascii="Times New Roman"/>
          <w:b w:val="false"/>
          <w:i w:val="false"/>
          <w:color w:val="000000"/>
          <w:sz w:val="28"/>
        </w:rPr>
        <w:t>
      3) День Победы - 9 мая:</w:t>
      </w:r>
    </w:p>
    <w:bookmarkEnd w:id="43"/>
    <w:bookmarkStart w:name="z51" w:id="4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4"/>
    <w:bookmarkStart w:name="z52" w:id="4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5"/>
    <w:bookmarkStart w:name="z53"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4" w:id="4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7"/>
    <w:bookmarkStart w:name="z55" w:id="4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8"/>
    <w:bookmarkStart w:name="z56" w:id="4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9"/>
    <w:bookmarkStart w:name="z57" w:id="5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0"/>
    <w:bookmarkStart w:name="z58" w:id="5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1"/>
    <w:bookmarkStart w:name="z59" w:id="5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2"/>
    <w:bookmarkStart w:name="z60" w:id="5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3"/>
    <w:bookmarkStart w:name="z61" w:id="54"/>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4"/>
    <w:bookmarkStart w:name="z62" w:id="5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5"/>
    <w:bookmarkStart w:name="z63" w:id="5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6"/>
    <w:bookmarkStart w:name="z64" w:id="5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7"/>
    <w:bookmarkStart w:name="z65" w:id="5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8"/>
    <w:bookmarkStart w:name="z66" w:id="59"/>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9"/>
    <w:bookmarkStart w:name="z67" w:id="6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0"/>
    <w:bookmarkStart w:name="z68" w:id="61"/>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1"/>
    <w:bookmarkStart w:name="z69" w:id="6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2"/>
    <w:bookmarkStart w:name="z70" w:id="63"/>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3"/>
    <w:bookmarkStart w:name="z71" w:id="6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4"/>
    <w:bookmarkStart w:name="z72" w:id="65"/>
    <w:p>
      <w:pPr>
        <w:spacing w:after="0"/>
        <w:ind w:left="0"/>
        <w:jc w:val="both"/>
      </w:pPr>
      <w:r>
        <w:rPr>
          <w:rFonts w:ascii="Times New Roman"/>
          <w:b w:val="false"/>
          <w:i w:val="false"/>
          <w:color w:val="000000"/>
          <w:sz w:val="28"/>
        </w:rPr>
        <w:t>
      4) День Конституции Республики Казахстан – 30 августа:</w:t>
      </w:r>
    </w:p>
    <w:bookmarkEnd w:id="65"/>
    <w:bookmarkStart w:name="z73" w:id="66"/>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6"/>
    <w:bookmarkStart w:name="z74" w:id="67"/>
    <w:p>
      <w:pPr>
        <w:spacing w:after="0"/>
        <w:ind w:left="0"/>
        <w:jc w:val="both"/>
      </w:pPr>
      <w:r>
        <w:rPr>
          <w:rFonts w:ascii="Times New Roman"/>
          <w:b w:val="false"/>
          <w:i w:val="false"/>
          <w:color w:val="000000"/>
          <w:sz w:val="28"/>
        </w:rPr>
        <w:t>
      5) День Республики – 25 октября:</w:t>
      </w:r>
    </w:p>
    <w:bookmarkEnd w:id="67"/>
    <w:bookmarkStart w:name="z75" w:id="68"/>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8"/>
    <w:bookmarkStart w:name="z76" w:id="69"/>
    <w:p>
      <w:pPr>
        <w:spacing w:after="0"/>
        <w:ind w:left="0"/>
        <w:jc w:val="both"/>
      </w:pPr>
      <w:r>
        <w:rPr>
          <w:rFonts w:ascii="Times New Roman"/>
          <w:b w:val="false"/>
          <w:i w:val="false"/>
          <w:color w:val="000000"/>
          <w:sz w:val="28"/>
        </w:rPr>
        <w:t>
      6) День Независимости – 16 декабря:</w:t>
      </w:r>
    </w:p>
    <w:bookmarkEnd w:id="69"/>
    <w:bookmarkStart w:name="z77" w:id="70"/>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реабилитированные в порядке, установленном Законом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0"/>
    <w:bookmarkStart w:name="z78" w:id="71"/>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200 (двести)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1"/>
    <w:bookmarkStart w:name="z79" w:id="72"/>
    <w:p>
      <w:pPr>
        <w:spacing w:after="0"/>
        <w:ind w:left="0"/>
        <w:jc w:val="both"/>
      </w:pPr>
      <w:r>
        <w:rPr>
          <w:rFonts w:ascii="Times New Roman"/>
          <w:b w:val="false"/>
          <w:i w:val="false"/>
          <w:color w:val="000000"/>
          <w:sz w:val="28"/>
        </w:rPr>
        <w:t>
      7.Социальная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2"/>
    <w:bookmarkStart w:name="z80" w:id="73"/>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1" w:id="74"/>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2" w:id="75"/>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3" w:id="76"/>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84" w:id="77"/>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7"/>
    <w:bookmarkStart w:name="z85" w:id="78"/>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8"/>
    <w:bookmarkStart w:name="z86" w:id="79"/>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9"/>
    <w:bookmarkStart w:name="z87" w:id="80"/>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0"/>
    <w:bookmarkStart w:name="z88" w:id="81"/>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1"/>
    <w:bookmarkStart w:name="z89" w:id="82"/>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Индерского района по представлению Государственной корпорации либо иных организаций без истребования заявлений от получателей.</w:t>
      </w:r>
    </w:p>
    <w:bookmarkEnd w:id="82"/>
    <w:bookmarkStart w:name="z90" w:id="83"/>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Индерского района на текущий финансовый год.</w:t>
      </w:r>
    </w:p>
    <w:bookmarkEnd w:id="83"/>
    <w:bookmarkStart w:name="z91" w:id="8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4"/>
    <w:bookmarkStart w:name="z92"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5"/>
    <w:bookmarkStart w:name="z93" w:id="86"/>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6"/>
    <w:bookmarkStart w:name="z94" w:id="87"/>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7"/>
    <w:bookmarkStart w:name="z95" w:id="8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8"/>
    <w:bookmarkStart w:name="z96" w:id="89"/>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9"/>
    <w:bookmarkStart w:name="z97" w:id="90"/>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0"/>
    <w:bookmarkStart w:name="z98" w:id="91"/>
    <w:p>
      <w:pPr>
        <w:spacing w:after="0"/>
        <w:ind w:left="0"/>
        <w:jc w:val="both"/>
      </w:pPr>
      <w:r>
        <w:rPr>
          <w:rFonts w:ascii="Times New Roman"/>
          <w:b w:val="false"/>
          <w:i w:val="false"/>
          <w:color w:val="000000"/>
          <w:sz w:val="28"/>
        </w:rPr>
        <w:t>
      по единовременным выплатам – ежедневно;</w:t>
      </w:r>
    </w:p>
    <w:bookmarkEnd w:id="91"/>
    <w:bookmarkStart w:name="z99" w:id="92"/>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2"/>
    <w:bookmarkStart w:name="z100" w:id="93"/>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3"/>
    <w:bookmarkStart w:name="z101" w:id="9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4"/>
    <w:bookmarkStart w:name="z102" w:id="9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5"/>
    <w:bookmarkStart w:name="z103" w:id="96"/>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6"/>
    <w:bookmarkStart w:name="z104" w:id="97"/>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7"/>
    <w:bookmarkStart w:name="z105" w:id="98"/>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8"/>
    <w:bookmarkStart w:name="z106" w:id="99"/>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9"/>
    <w:bookmarkStart w:name="z107" w:id="100"/>
    <w:p>
      <w:pPr>
        <w:spacing w:after="0"/>
        <w:ind w:left="0"/>
        <w:jc w:val="left"/>
      </w:pPr>
      <w:r>
        <w:rPr>
          <w:rFonts w:ascii="Times New Roman"/>
          <w:b/>
          <w:i w:val="false"/>
          <w:color w:val="000000"/>
        </w:rPr>
        <w:t xml:space="preserve"> Глава 3. Заключительное положение</w:t>
      </w:r>
    </w:p>
    <w:bookmarkEnd w:id="100"/>
    <w:bookmarkStart w:name="z108" w:id="101"/>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Индерского районного</w:t>
            </w:r>
            <w:r>
              <w:br/>
            </w:r>
            <w:r>
              <w:rPr>
                <w:rFonts w:ascii="Times New Roman"/>
                <w:b w:val="false"/>
                <w:i w:val="false"/>
                <w:color w:val="000000"/>
                <w:sz w:val="20"/>
              </w:rPr>
              <w:t>маслихата от 27 сентября</w:t>
            </w:r>
            <w:r>
              <w:br/>
            </w:r>
            <w:r>
              <w:rPr>
                <w:rFonts w:ascii="Times New Roman"/>
                <w:b w:val="false"/>
                <w:i w:val="false"/>
                <w:color w:val="000000"/>
                <w:sz w:val="20"/>
              </w:rPr>
              <w:t>2023 года № 39-VIII</w:t>
            </w:r>
          </w:p>
        </w:tc>
      </w:tr>
    </w:tbl>
    <w:bookmarkStart w:name="z90" w:id="102"/>
    <w:p>
      <w:pPr>
        <w:spacing w:after="0"/>
        <w:ind w:left="0"/>
        <w:jc w:val="left"/>
      </w:pPr>
      <w:r>
        <w:rPr>
          <w:rFonts w:ascii="Times New Roman"/>
          <w:b/>
          <w:i w:val="false"/>
          <w:color w:val="000000"/>
        </w:rPr>
        <w:t xml:space="preserve"> Перечень утративших силу некоторых решений Индерского районного маслихата</w:t>
      </w:r>
    </w:p>
    <w:bookmarkEnd w:id="102"/>
    <w:bookmarkStart w:name="z91"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28 августа 2017 года № 132-VI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3945);</w:t>
      </w:r>
    </w:p>
    <w:bookmarkEnd w:id="103"/>
    <w:bookmarkStart w:name="z92"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7 декабря 2020 года № 439-VI "О внесении изменений в решение районного маслихата от 28 августа 2017 года № 132-VI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4812);</w:t>
      </w:r>
    </w:p>
    <w:bookmarkEnd w:id="104"/>
    <w:bookmarkStart w:name="z93"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27 сентября 2022 года № 136-VII "О внесении изменения в решение Индерского районного маслихата от 28 августа 2017 года № 132-VI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30110);</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