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2c9e" w14:textId="3d32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(черт) некоторых населенных пунктов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Индерского районного акимата Атырауской области от 8 августа 2023 года № 156 и решение Индерского районного маслихата Атырауской области от 8 августа 2023 года № 33-VIII. Зарегистрировано в Департаменте юстиции Атырауской области 11 августа 2023 года № 5072-06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акимат Индерского района ПОСТАНОВЛЯЕТ и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(черты) сел Ынтымак, Аккала, Курылыс, Кызылжар, Кетебай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решения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2023 года № 156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Ынтымак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Есболского сельского округа Индерского района Атырауской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1976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Ынтымак – 124,51 гектар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5031,0377 метр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Индерского района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33-VIII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Аккала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Елтайского сельского округа Индерского района Атырауской области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8387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1976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Аккала – 214,87 гектар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7122,3281 метр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Индерского района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8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Курылыс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Жарсуатского сельского округа Индерского района Атырауской области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1976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Курылыс – 90,45 гектар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4290,9781 метр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Индерского района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33-VIII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Кызылжар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Жарсуатского сельского округа Индерского района Атырауской области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6134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1976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Кызылжар – 41,73 гектар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2804,3107 метр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Индерского района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156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33-VIII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Кетебай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Жарсуатского сельского округа Индерского района Атырауской области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6327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1976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Кетебай – 24,3 гектар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1956,5435 метр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