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7742" w14:textId="17d7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Индерского районного маслихата от 19 марта 2018 года № 187-VI "Об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 и от 23 февраля 2022 года № 89-VII "О внесении изменений в решение Индерского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Индерского района"от 19 марта 2018 года № 187-VI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мая 2023 года № 6-VIII. Зарегистрировано Департаментом юстиции Атырауской области 18 мая 2023 года № 5013-06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решения Индерского районного маслихата от 19 марта 2018 года № 187-VI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(зарегистрированное в Реестре государственной регистрации нормативных правовых актов под № 4108) и от 23 февраля 2022 года № 89-VII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Индерского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Индерского района" от 19 марта 2018 года № 187-VI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Индерского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