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b212" w14:textId="e44b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хамбе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3 декабря 2023 года № 78. Зарегистрировано в Департаменте юстиции Атырауской области 20 декабря 2023 года № 5110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хамбет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хамбетского районного маслихат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26 февраля 2015 года № 263 "Об утверждении правил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их округов Махамбетского района" (зарегистрированное в Реестре государственной регистрации нормативных правовых актов за № 3142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21 сентября 2016 года № 64 "О внесении изменении в решение Махамбетского районного маслихата от 26 февраля 2015 года № 263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Махамбетского района" (зарегистрированное в Реестре государственной регистрации нормативных правовых актов за № 3634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6 апреля 2022 года № 126 "О внесении изменений в решение районного маслихата от 26 февраля 2015 года № 263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Махамбетского района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7 апреля 2023 года № 19 "Об утверждении тарифов для населения на сбор, транспортировку, сортировку и захоронение твердых бытовых отходов по Махамбетскому району" (зарегистрированное в Реестре государственной регистрации нормативных правовых актов за № 4998-06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