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9f0b" w14:textId="4859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Махамбетского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4 августа 2023 года № 183. Зарегистрировано в Департаменте юстиции Атырауской области 8 августа 2023 года № 5071-06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Махамбетского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27 февраля 2018 года № 51 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зон рекреационного рыболовства на водных объектах Махамбетского района Атырауской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4075);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29 сентября 2020 года № 214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Махамбетского района от 27 февраля 2018 года № 51 "Об установлении зон рекреационного рыболовства на водных объектах Махамбетского района Атырауской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"" (зарегистрировано в Реестре государственной регистрации нормативных правовых актов за № 4757).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