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0504" w14:textId="1300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7 апреля 2023 года № 18. Зарегистрировано Департаментом юстиции Атырауской области 14 апреля 2023 года № 4995-06. Утратило силу решением Махамбетского районного маслихата Атырауской области от 15 декабря 2023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